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ED7" w:rsidRDefault="009A365A">
      <w:pPr>
        <w:pStyle w:val="Header"/>
        <w:tabs>
          <w:tab w:val="clear" w:pos="4320"/>
          <w:tab w:val="clear" w:pos="8640"/>
        </w:tabs>
        <w:rPr>
          <w:sz w:val="20"/>
          <w:szCs w:val="20"/>
        </w:rPr>
      </w:pPr>
      <w:bookmarkStart w:id="0" w:name="_GoBack"/>
      <w:bookmarkEnd w:id="0"/>
      <w:r>
        <w:rPr>
          <w:noProof/>
        </w:rPr>
        <w:drawing>
          <wp:inline distT="0" distB="0" distL="0" distR="0">
            <wp:extent cx="1714500" cy="971550"/>
            <wp:effectExtent l="0" t="0" r="0" b="0"/>
            <wp:docPr id="1" name="Picture 1" descr="Coun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971550"/>
                    </a:xfrm>
                    <a:prstGeom prst="rect">
                      <a:avLst/>
                    </a:prstGeom>
                    <a:noFill/>
                    <a:ln>
                      <a:noFill/>
                    </a:ln>
                  </pic:spPr>
                </pic:pic>
              </a:graphicData>
            </a:graphic>
          </wp:inline>
        </w:drawing>
      </w:r>
    </w:p>
    <w:p w:rsidR="00EF5ED7" w:rsidRDefault="00EF5ED7" w:rsidP="000761C7">
      <w:pPr>
        <w:rPr>
          <w:b/>
          <w:sz w:val="16"/>
          <w:szCs w:val="16"/>
        </w:rPr>
      </w:pPr>
      <w:r>
        <w:rPr>
          <w:b/>
          <w:sz w:val="16"/>
          <w:szCs w:val="16"/>
        </w:rPr>
        <w:t xml:space="preserve">   </w:t>
      </w:r>
    </w:p>
    <w:p w:rsidR="00EF5ED7" w:rsidRDefault="00EF5ED7">
      <w:pPr>
        <w:ind w:left="180"/>
        <w:rPr>
          <w:sz w:val="16"/>
          <w:szCs w:val="16"/>
        </w:rPr>
      </w:pPr>
    </w:p>
    <w:p w:rsidR="00EF5ED7" w:rsidRDefault="009A365A">
      <w:pPr>
        <w:ind w:left="180"/>
        <w:rPr>
          <w:b/>
          <w:sz w:val="16"/>
          <w:szCs w:val="18"/>
        </w:rPr>
      </w:pPr>
      <w:r>
        <w:rPr>
          <w:b/>
          <w:sz w:val="16"/>
          <w:szCs w:val="18"/>
        </w:rPr>
        <w:t xml:space="preserve">Steven </w:t>
      </w:r>
      <w:r w:rsidR="0061288A">
        <w:rPr>
          <w:b/>
          <w:sz w:val="16"/>
          <w:szCs w:val="18"/>
        </w:rPr>
        <w:t xml:space="preserve">R. </w:t>
      </w:r>
      <w:r>
        <w:rPr>
          <w:b/>
          <w:sz w:val="16"/>
          <w:szCs w:val="18"/>
        </w:rPr>
        <w:t>Schuh</w:t>
      </w:r>
    </w:p>
    <w:p w:rsidR="00EF5ED7" w:rsidRDefault="009A365A">
      <w:pPr>
        <w:pStyle w:val="Heading1"/>
      </w:pPr>
      <w:r>
        <w:t>County Executive</w:t>
      </w:r>
    </w:p>
    <w:p w:rsidR="00E8086F" w:rsidRDefault="00E8086F" w:rsidP="00E8086F"/>
    <w:p w:rsidR="009A365A" w:rsidRPr="009A365A" w:rsidRDefault="00D60049" w:rsidP="009A365A">
      <w:pPr>
        <w:spacing w:before="100" w:beforeAutospacing="1" w:after="100" w:afterAutospacing="1"/>
        <w:contextualSpacing/>
        <w:jc w:val="center"/>
        <w:rPr>
          <w:b/>
          <w:i/>
          <w:sz w:val="32"/>
          <w:szCs w:val="32"/>
        </w:rPr>
      </w:pPr>
      <w:r>
        <w:rPr>
          <w:b/>
          <w:i/>
          <w:sz w:val="32"/>
          <w:szCs w:val="32"/>
        </w:rPr>
        <w:t>Anne Arundel County</w:t>
      </w:r>
    </w:p>
    <w:p w:rsidR="009A365A" w:rsidRPr="009A365A" w:rsidRDefault="00D60049" w:rsidP="009A365A">
      <w:pPr>
        <w:spacing w:before="100" w:beforeAutospacing="1" w:after="100" w:afterAutospacing="1"/>
        <w:contextualSpacing/>
        <w:jc w:val="center"/>
        <w:rPr>
          <w:b/>
          <w:i/>
          <w:sz w:val="32"/>
          <w:szCs w:val="32"/>
        </w:rPr>
      </w:pPr>
      <w:r>
        <w:rPr>
          <w:b/>
          <w:i/>
          <w:sz w:val="32"/>
          <w:szCs w:val="32"/>
        </w:rPr>
        <w:t>Drug &amp; Alcohol Council Strategic Plan</w:t>
      </w:r>
    </w:p>
    <w:p w:rsidR="009A365A" w:rsidRPr="009A365A" w:rsidRDefault="009A365A" w:rsidP="009A365A">
      <w:pPr>
        <w:spacing w:before="100" w:beforeAutospacing="1" w:after="100" w:afterAutospacing="1"/>
        <w:contextualSpacing/>
        <w:jc w:val="center"/>
      </w:pPr>
      <w:r w:rsidRPr="009A365A">
        <w:t>Fiscal Years 20</w:t>
      </w:r>
      <w:r>
        <w:t>16 - 17</w:t>
      </w:r>
    </w:p>
    <w:p w:rsidR="009A365A" w:rsidRPr="009A365A" w:rsidRDefault="009A365A" w:rsidP="009A365A">
      <w:pPr>
        <w:spacing w:before="100" w:beforeAutospacing="1" w:after="100" w:afterAutospacing="1"/>
        <w:contextualSpacing/>
        <w:rPr>
          <w:sz w:val="28"/>
          <w:szCs w:val="28"/>
        </w:rPr>
      </w:pPr>
    </w:p>
    <w:p w:rsidR="009A365A" w:rsidRPr="003C57FD" w:rsidRDefault="009A365A" w:rsidP="009A365A">
      <w:pPr>
        <w:spacing w:before="100" w:beforeAutospacing="1" w:after="100" w:afterAutospacing="1"/>
        <w:contextualSpacing/>
        <w:rPr>
          <w:sz w:val="28"/>
          <w:szCs w:val="28"/>
        </w:rPr>
      </w:pPr>
      <w:r w:rsidRPr="009A365A">
        <w:rPr>
          <w:sz w:val="28"/>
          <w:szCs w:val="28"/>
        </w:rPr>
        <w:t>Vision:</w:t>
      </w:r>
      <w:r w:rsidRPr="003C57FD">
        <w:rPr>
          <w:sz w:val="28"/>
          <w:szCs w:val="28"/>
        </w:rPr>
        <w:tab/>
        <w:t>A safe and drug free County</w:t>
      </w:r>
      <w:r w:rsidRPr="003C57FD">
        <w:rPr>
          <w:sz w:val="28"/>
          <w:szCs w:val="28"/>
        </w:rPr>
        <w:tab/>
      </w:r>
    </w:p>
    <w:p w:rsidR="009A365A" w:rsidRPr="003C57FD" w:rsidRDefault="009A365A" w:rsidP="009A365A">
      <w:pPr>
        <w:spacing w:before="100" w:beforeAutospacing="1" w:after="100" w:afterAutospacing="1"/>
        <w:ind w:left="1440" w:hanging="1440"/>
        <w:contextualSpacing/>
        <w:rPr>
          <w:sz w:val="28"/>
          <w:szCs w:val="28"/>
        </w:rPr>
      </w:pPr>
      <w:r w:rsidRPr="003C57FD">
        <w:rPr>
          <w:sz w:val="28"/>
          <w:szCs w:val="28"/>
        </w:rPr>
        <w:t>Mission:</w:t>
      </w:r>
      <w:r w:rsidRPr="003C57FD">
        <w:rPr>
          <w:sz w:val="28"/>
          <w:szCs w:val="28"/>
        </w:rPr>
        <w:tab/>
        <w:t>To reduce the abuse of alcohol and use of other drugs and the resulting negative consequences</w:t>
      </w:r>
    </w:p>
    <w:p w:rsidR="009A365A" w:rsidRPr="003C57FD" w:rsidRDefault="009A365A" w:rsidP="009A365A">
      <w:pPr>
        <w:spacing w:before="100" w:beforeAutospacing="1" w:after="100" w:afterAutospacing="1"/>
        <w:ind w:left="1440" w:hanging="1440"/>
        <w:contextualSpacing/>
        <w:rPr>
          <w:sz w:val="28"/>
          <w:szCs w:val="28"/>
        </w:rPr>
      </w:pPr>
    </w:p>
    <w:p w:rsidR="009A365A" w:rsidRPr="003C57FD" w:rsidRDefault="009A365A" w:rsidP="009A365A">
      <w:pPr>
        <w:spacing w:before="100" w:beforeAutospacing="1" w:after="100" w:afterAutospacing="1"/>
        <w:contextualSpacing/>
        <w:jc w:val="center"/>
        <w:rPr>
          <w:i/>
          <w:iCs/>
        </w:rPr>
      </w:pPr>
      <w:r w:rsidRPr="003C57FD">
        <w:rPr>
          <w:i/>
          <w:iCs/>
        </w:rPr>
        <w:t>Accomplishing the goals and objectives is contingent upon receiving adequate funding.</w:t>
      </w:r>
    </w:p>
    <w:p w:rsidR="009A365A" w:rsidRPr="003C57FD" w:rsidRDefault="009A365A" w:rsidP="009A365A">
      <w:pPr>
        <w:spacing w:before="100" w:beforeAutospacing="1" w:after="100" w:afterAutospacing="1"/>
        <w:ind w:left="1440" w:hanging="1440"/>
        <w:rPr>
          <w:b/>
          <w:sz w:val="28"/>
          <w:szCs w:val="28"/>
          <w:u w:val="single"/>
        </w:rPr>
      </w:pPr>
    </w:p>
    <w:p w:rsidR="009A365A" w:rsidRPr="003C57FD" w:rsidRDefault="009A365A" w:rsidP="009A365A">
      <w:pPr>
        <w:spacing w:before="100" w:beforeAutospacing="1" w:after="100" w:afterAutospacing="1"/>
        <w:ind w:left="1440" w:hanging="1440"/>
        <w:rPr>
          <w:b/>
          <w:sz w:val="28"/>
          <w:szCs w:val="28"/>
          <w:u w:val="single"/>
        </w:rPr>
      </w:pPr>
      <w:r w:rsidRPr="003C57FD">
        <w:rPr>
          <w:b/>
          <w:sz w:val="28"/>
          <w:szCs w:val="28"/>
          <w:u w:val="single"/>
        </w:rPr>
        <w:t>Guiding Principles:</w:t>
      </w:r>
    </w:p>
    <w:p w:rsidR="009A365A" w:rsidRPr="003C57FD" w:rsidRDefault="009A365A" w:rsidP="009A365A">
      <w:pPr>
        <w:numPr>
          <w:ilvl w:val="0"/>
          <w:numId w:val="1"/>
        </w:numPr>
        <w:spacing w:before="100" w:beforeAutospacing="1" w:after="100" w:afterAutospacing="1"/>
        <w:contextualSpacing/>
        <w:rPr>
          <w:szCs w:val="28"/>
        </w:rPr>
      </w:pPr>
      <w:r w:rsidRPr="003C57FD">
        <w:rPr>
          <w:szCs w:val="28"/>
        </w:rPr>
        <w:t>All goals and objectives incorporate evidence supported practices, are outcome driven and expect accountability</w:t>
      </w:r>
    </w:p>
    <w:p w:rsidR="009A365A" w:rsidRPr="003C57FD" w:rsidRDefault="009A365A" w:rsidP="009A365A">
      <w:pPr>
        <w:numPr>
          <w:ilvl w:val="0"/>
          <w:numId w:val="1"/>
        </w:numPr>
        <w:spacing w:before="100" w:beforeAutospacing="1" w:after="100" w:afterAutospacing="1"/>
        <w:contextualSpacing/>
        <w:rPr>
          <w:szCs w:val="28"/>
        </w:rPr>
      </w:pPr>
      <w:r w:rsidRPr="003C57FD">
        <w:rPr>
          <w:szCs w:val="28"/>
        </w:rPr>
        <w:t xml:space="preserve">Stakeholders </w:t>
      </w:r>
      <w:r w:rsidR="001F097B" w:rsidRPr="003C57FD">
        <w:rPr>
          <w:szCs w:val="28"/>
        </w:rPr>
        <w:t xml:space="preserve">( including consumers, significant others and natural supports) </w:t>
      </w:r>
      <w:r w:rsidRPr="003C57FD">
        <w:rPr>
          <w:szCs w:val="28"/>
        </w:rPr>
        <w:t>will be engaged in all goal areas</w:t>
      </w:r>
    </w:p>
    <w:p w:rsidR="009A365A" w:rsidRPr="003C57FD" w:rsidRDefault="009A365A" w:rsidP="009A365A">
      <w:pPr>
        <w:numPr>
          <w:ilvl w:val="0"/>
          <w:numId w:val="1"/>
        </w:numPr>
        <w:spacing w:before="100" w:beforeAutospacing="1" w:after="100" w:afterAutospacing="1"/>
        <w:contextualSpacing/>
        <w:rPr>
          <w:szCs w:val="28"/>
        </w:rPr>
      </w:pPr>
      <w:r w:rsidRPr="003C57FD">
        <w:rPr>
          <w:szCs w:val="28"/>
        </w:rPr>
        <w:t xml:space="preserve">Behavioral Health is inclusive of </w:t>
      </w:r>
      <w:r w:rsidR="00F97E52" w:rsidRPr="003C57FD">
        <w:rPr>
          <w:szCs w:val="28"/>
        </w:rPr>
        <w:t>Substance use disorder</w:t>
      </w:r>
      <w:r w:rsidRPr="003C57FD">
        <w:rPr>
          <w:szCs w:val="28"/>
        </w:rPr>
        <w:t xml:space="preserve"> and Mental Health.</w:t>
      </w:r>
    </w:p>
    <w:p w:rsidR="009A365A" w:rsidRPr="003C57FD" w:rsidRDefault="009A365A" w:rsidP="009A365A">
      <w:pPr>
        <w:numPr>
          <w:ilvl w:val="0"/>
          <w:numId w:val="1"/>
        </w:numPr>
        <w:spacing w:before="100" w:beforeAutospacing="1" w:after="100" w:afterAutospacing="1"/>
        <w:contextualSpacing/>
        <w:rPr>
          <w:szCs w:val="28"/>
        </w:rPr>
      </w:pPr>
      <w:r w:rsidRPr="003C57FD">
        <w:rPr>
          <w:szCs w:val="28"/>
        </w:rPr>
        <w:t xml:space="preserve">All goals will consider the needs of special populations (e.g. homeless, young families, </w:t>
      </w:r>
      <w:r w:rsidR="00F97E52" w:rsidRPr="003C57FD">
        <w:rPr>
          <w:szCs w:val="28"/>
        </w:rPr>
        <w:t xml:space="preserve">trauma, </w:t>
      </w:r>
      <w:r w:rsidR="003C57FD" w:rsidRPr="003C57FD">
        <w:rPr>
          <w:szCs w:val="28"/>
        </w:rPr>
        <w:t>and criminal</w:t>
      </w:r>
      <w:r w:rsidRPr="003C57FD">
        <w:rPr>
          <w:szCs w:val="28"/>
        </w:rPr>
        <w:t xml:space="preserve"> justice).</w:t>
      </w:r>
    </w:p>
    <w:p w:rsidR="009A365A" w:rsidRPr="003C57FD" w:rsidRDefault="009A365A" w:rsidP="009A365A">
      <w:pPr>
        <w:spacing w:before="100" w:beforeAutospacing="1" w:after="100" w:afterAutospacing="1"/>
        <w:ind w:left="1440" w:hanging="1440"/>
        <w:rPr>
          <w:b/>
          <w:sz w:val="28"/>
          <w:szCs w:val="28"/>
          <w:u w:val="single"/>
        </w:rPr>
      </w:pPr>
    </w:p>
    <w:p w:rsidR="009A365A" w:rsidRPr="003C57FD" w:rsidRDefault="009A365A" w:rsidP="000E4902">
      <w:pPr>
        <w:spacing w:before="100" w:beforeAutospacing="1" w:after="100" w:afterAutospacing="1"/>
        <w:ind w:left="1440" w:hanging="1440"/>
        <w:rPr>
          <w:b/>
          <w:sz w:val="28"/>
          <w:szCs w:val="28"/>
        </w:rPr>
      </w:pPr>
      <w:r w:rsidRPr="003C57FD">
        <w:rPr>
          <w:b/>
          <w:sz w:val="28"/>
          <w:szCs w:val="28"/>
          <w:u w:val="single"/>
        </w:rPr>
        <w:t>Goals</w:t>
      </w:r>
      <w:r w:rsidRPr="003C57FD">
        <w:rPr>
          <w:b/>
          <w:sz w:val="28"/>
          <w:szCs w:val="28"/>
        </w:rPr>
        <w:t xml:space="preserve">: </w:t>
      </w:r>
      <w:r w:rsidRPr="003C57FD">
        <w:rPr>
          <w:szCs w:val="28"/>
        </w:rPr>
        <w:t>(</w:t>
      </w:r>
      <w:r w:rsidRPr="003C57FD">
        <w:rPr>
          <w:i/>
          <w:szCs w:val="28"/>
        </w:rPr>
        <w:t>All Goals are interrelated and not listed in priority order</w:t>
      </w:r>
      <w:r w:rsidRPr="003C57FD">
        <w:rPr>
          <w:szCs w:val="28"/>
        </w:rPr>
        <w:t>)</w:t>
      </w:r>
    </w:p>
    <w:p w:rsidR="009A365A" w:rsidRPr="003C57FD" w:rsidRDefault="009A365A" w:rsidP="008A4F70">
      <w:pPr>
        <w:pStyle w:val="ListParagraph"/>
        <w:numPr>
          <w:ilvl w:val="0"/>
          <w:numId w:val="2"/>
        </w:numPr>
        <w:rPr>
          <w:rFonts w:ascii="Times New Roman" w:hAnsi="Times New Roman"/>
          <w:sz w:val="24"/>
        </w:rPr>
      </w:pPr>
      <w:r w:rsidRPr="003C57FD">
        <w:rPr>
          <w:rFonts w:ascii="Times New Roman" w:hAnsi="Times New Roman"/>
          <w:sz w:val="24"/>
        </w:rPr>
        <w:t xml:space="preserve">Reduce the harmful consequences of the abuse of alcohol and other drugs by encouraging the wellness of county residents through promotion, </w:t>
      </w:r>
      <w:r w:rsidR="00F97E52" w:rsidRPr="003C57FD">
        <w:rPr>
          <w:rFonts w:ascii="Times New Roman" w:hAnsi="Times New Roman"/>
          <w:sz w:val="24"/>
        </w:rPr>
        <w:t xml:space="preserve">education, </w:t>
      </w:r>
      <w:r w:rsidRPr="003C57FD">
        <w:rPr>
          <w:rFonts w:ascii="Times New Roman" w:hAnsi="Times New Roman"/>
          <w:sz w:val="24"/>
        </w:rPr>
        <w:t>prevention, and early intervention services and activities</w:t>
      </w:r>
    </w:p>
    <w:p w:rsidR="009A365A" w:rsidRPr="003C57FD" w:rsidRDefault="009A365A" w:rsidP="008A4F70">
      <w:pPr>
        <w:pStyle w:val="ListParagraph"/>
        <w:numPr>
          <w:ilvl w:val="0"/>
          <w:numId w:val="2"/>
        </w:numPr>
        <w:rPr>
          <w:rFonts w:ascii="Times New Roman" w:hAnsi="Times New Roman"/>
          <w:sz w:val="24"/>
        </w:rPr>
      </w:pPr>
      <w:r w:rsidRPr="003C57FD">
        <w:rPr>
          <w:rFonts w:ascii="Times New Roman" w:hAnsi="Times New Roman"/>
          <w:sz w:val="24"/>
        </w:rPr>
        <w:t>Deliver quality behavioral health treatment &amp; services</w:t>
      </w:r>
      <w:r w:rsidR="00F97E52" w:rsidRPr="003C57FD">
        <w:rPr>
          <w:rFonts w:ascii="Times New Roman" w:hAnsi="Times New Roman"/>
          <w:sz w:val="24"/>
        </w:rPr>
        <w:t xml:space="preserve"> inclusive of special populations</w:t>
      </w:r>
      <w:r w:rsidRPr="003C57FD">
        <w:rPr>
          <w:rFonts w:ascii="Times New Roman" w:hAnsi="Times New Roman"/>
          <w:sz w:val="24"/>
        </w:rPr>
        <w:t xml:space="preserve">  </w:t>
      </w:r>
    </w:p>
    <w:p w:rsidR="009A365A" w:rsidRPr="003C57FD" w:rsidRDefault="009A365A" w:rsidP="008A4F70">
      <w:pPr>
        <w:pStyle w:val="ListParagraph"/>
        <w:numPr>
          <w:ilvl w:val="0"/>
          <w:numId w:val="2"/>
        </w:numPr>
        <w:rPr>
          <w:rFonts w:ascii="Times New Roman" w:hAnsi="Times New Roman"/>
          <w:sz w:val="24"/>
        </w:rPr>
      </w:pPr>
      <w:r w:rsidRPr="003C57FD">
        <w:rPr>
          <w:rFonts w:ascii="Times New Roman" w:hAnsi="Times New Roman"/>
          <w:sz w:val="24"/>
        </w:rPr>
        <w:t xml:space="preserve">Increase the diversity </w:t>
      </w:r>
      <w:r w:rsidRPr="003C57FD">
        <w:rPr>
          <w:rFonts w:ascii="Times New Roman" w:hAnsi="Times New Roman"/>
          <w:sz w:val="24"/>
          <w:shd w:val="clear" w:color="auto" w:fill="FFFFFF"/>
        </w:rPr>
        <w:t>of recovery services and supports available to help County residents develop resiliency and recover from substance use disorders and/or Co-occurring Disorders.</w:t>
      </w:r>
    </w:p>
    <w:p w:rsidR="009A365A" w:rsidRPr="003C57FD" w:rsidRDefault="00F97E52" w:rsidP="008A4F70">
      <w:pPr>
        <w:pStyle w:val="ListParagraph"/>
        <w:numPr>
          <w:ilvl w:val="0"/>
          <w:numId w:val="2"/>
        </w:numPr>
        <w:rPr>
          <w:rFonts w:ascii="Times New Roman" w:hAnsi="Times New Roman"/>
          <w:sz w:val="24"/>
        </w:rPr>
      </w:pPr>
      <w:r w:rsidRPr="003C57FD">
        <w:rPr>
          <w:rFonts w:ascii="Times New Roman" w:hAnsi="Times New Roman"/>
          <w:sz w:val="24"/>
        </w:rPr>
        <w:t>Expand the current</w:t>
      </w:r>
      <w:r w:rsidR="009A365A" w:rsidRPr="003C57FD">
        <w:rPr>
          <w:rFonts w:ascii="Times New Roman" w:hAnsi="Times New Roman"/>
          <w:sz w:val="24"/>
        </w:rPr>
        <w:t xml:space="preserve"> integrated</w:t>
      </w:r>
      <w:r w:rsidR="00F547A2" w:rsidRPr="003C57FD">
        <w:rPr>
          <w:rFonts w:ascii="Times New Roman" w:hAnsi="Times New Roman"/>
          <w:sz w:val="24"/>
        </w:rPr>
        <w:t>,</w:t>
      </w:r>
      <w:r w:rsidR="009A365A" w:rsidRPr="003C57FD">
        <w:rPr>
          <w:rFonts w:ascii="Times New Roman" w:hAnsi="Times New Roman"/>
          <w:sz w:val="24"/>
        </w:rPr>
        <w:t xml:space="preserve"> Collaborative/Behavioral Health Infrastructure</w:t>
      </w:r>
      <w:r w:rsidRPr="003C57FD">
        <w:rPr>
          <w:rFonts w:ascii="Times New Roman" w:hAnsi="Times New Roman"/>
          <w:sz w:val="24"/>
        </w:rPr>
        <w:t>/System</w:t>
      </w:r>
      <w:r w:rsidR="009A365A" w:rsidRPr="003C57FD">
        <w:rPr>
          <w:rFonts w:ascii="Times New Roman" w:hAnsi="Times New Roman"/>
          <w:sz w:val="24"/>
        </w:rPr>
        <w:t xml:space="preserve"> to meet the complex needs of residents</w:t>
      </w:r>
      <w:r w:rsidRPr="003C57FD">
        <w:rPr>
          <w:rFonts w:ascii="Times New Roman" w:hAnsi="Times New Roman"/>
          <w:sz w:val="24"/>
        </w:rPr>
        <w:t xml:space="preserve"> by coordinating care and services throughout the system</w:t>
      </w:r>
    </w:p>
    <w:p w:rsidR="0015133D" w:rsidRPr="003C57FD" w:rsidRDefault="0015133D" w:rsidP="0015133D"/>
    <w:p w:rsidR="0015133D" w:rsidRDefault="0015133D" w:rsidP="0015133D"/>
    <w:p w:rsidR="0015133D" w:rsidRPr="003C57FD" w:rsidRDefault="001D18E1" w:rsidP="008C60B3">
      <w:pPr>
        <w:pStyle w:val="IntenseQuote"/>
        <w:ind w:left="810" w:right="-162" w:hanging="900"/>
        <w:rPr>
          <w:rFonts w:ascii="Cambria" w:hAnsi="Cambria"/>
          <w:color w:val="auto"/>
        </w:rPr>
      </w:pPr>
      <w:r w:rsidRPr="004F0E3A">
        <w:rPr>
          <w:rFonts w:ascii="Cambria" w:hAnsi="Cambria"/>
          <w:color w:val="auto"/>
        </w:rPr>
        <w:lastRenderedPageBreak/>
        <w:t xml:space="preserve">Goal 1: </w:t>
      </w:r>
      <w:r w:rsidR="008C60B3">
        <w:rPr>
          <w:rFonts w:ascii="Cambria" w:hAnsi="Cambria"/>
          <w:color w:val="auto"/>
        </w:rPr>
        <w:tab/>
      </w:r>
      <w:r w:rsidRPr="004F0E3A">
        <w:rPr>
          <w:rFonts w:ascii="Cambria" w:hAnsi="Cambria"/>
          <w:color w:val="auto"/>
        </w:rPr>
        <w:t xml:space="preserve">Reduce the </w:t>
      </w:r>
      <w:r w:rsidRPr="003C57FD">
        <w:rPr>
          <w:rFonts w:ascii="Cambria" w:hAnsi="Cambria"/>
          <w:color w:val="auto"/>
        </w:rPr>
        <w:t xml:space="preserve">harmful consequences of the abuse of alcohol and other drugs by encouraging the wellness of county residents through promotion, </w:t>
      </w:r>
      <w:r w:rsidR="004848D2" w:rsidRPr="003C57FD">
        <w:rPr>
          <w:rFonts w:ascii="Cambria" w:hAnsi="Cambria"/>
          <w:color w:val="auto"/>
        </w:rPr>
        <w:t xml:space="preserve">education, </w:t>
      </w:r>
      <w:r w:rsidRPr="003C57FD">
        <w:rPr>
          <w:rFonts w:ascii="Cambria" w:hAnsi="Cambria"/>
          <w:color w:val="auto"/>
        </w:rPr>
        <w:t>prevention, and early intervention services and activities</w:t>
      </w:r>
    </w:p>
    <w:tbl>
      <w:tblPr>
        <w:tblStyle w:val="LightShading-Accent1"/>
        <w:tblW w:w="9918" w:type="dxa"/>
        <w:tblLook w:val="04A0" w:firstRow="1" w:lastRow="0" w:firstColumn="1" w:lastColumn="0" w:noHBand="0" w:noVBand="1"/>
      </w:tblPr>
      <w:tblGrid>
        <w:gridCol w:w="4736"/>
        <w:gridCol w:w="14"/>
        <w:gridCol w:w="2633"/>
        <w:gridCol w:w="2535"/>
      </w:tblGrid>
      <w:tr w:rsidR="00E76408" w:rsidRPr="005A4F22" w:rsidTr="004F0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rsidR="0015133D" w:rsidRPr="005A4F22" w:rsidRDefault="00485CD3" w:rsidP="00214FCB">
            <w:pPr>
              <w:tabs>
                <w:tab w:val="left" w:pos="1980"/>
              </w:tabs>
              <w:rPr>
                <w:rFonts w:asciiTheme="majorHAnsi" w:hAnsiTheme="majorHAnsi"/>
                <w:color w:val="auto"/>
              </w:rPr>
            </w:pPr>
            <w:r w:rsidRPr="005A4F22">
              <w:rPr>
                <w:rFonts w:asciiTheme="majorHAnsi" w:hAnsiTheme="majorHAnsi"/>
                <w:color w:val="auto"/>
              </w:rPr>
              <w:t>Objective 1.1</w:t>
            </w:r>
            <w:r w:rsidRPr="005A4F22">
              <w:rPr>
                <w:rFonts w:asciiTheme="majorHAnsi" w:hAnsiTheme="majorHAnsi"/>
                <w:color w:val="auto"/>
              </w:rPr>
              <w:tab/>
            </w:r>
            <w:r w:rsidR="00221E06" w:rsidRPr="005A4F22">
              <w:rPr>
                <w:rFonts w:asciiTheme="majorHAnsi" w:hAnsiTheme="majorHAnsi"/>
                <w:color w:val="auto"/>
              </w:rPr>
              <w:t>Offer School Based Prevention Resources, Services and Programs</w:t>
            </w:r>
          </w:p>
        </w:tc>
      </w:tr>
      <w:tr w:rsidR="00E76408" w:rsidRPr="005A4F22" w:rsidTr="00981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rsidR="0015133D" w:rsidRPr="005A4F22" w:rsidRDefault="0015133D" w:rsidP="0015133D">
            <w:pPr>
              <w:jc w:val="center"/>
              <w:rPr>
                <w:rFonts w:asciiTheme="majorHAnsi" w:hAnsiTheme="majorHAnsi"/>
                <w:color w:val="auto"/>
              </w:rPr>
            </w:pPr>
            <w:r w:rsidRPr="005A4F22">
              <w:rPr>
                <w:rFonts w:asciiTheme="majorHAnsi" w:hAnsiTheme="majorHAnsi"/>
                <w:color w:val="auto"/>
              </w:rPr>
              <w:t>Action</w:t>
            </w:r>
          </w:p>
        </w:tc>
        <w:tc>
          <w:tcPr>
            <w:tcW w:w="26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rsidR="0015133D" w:rsidRPr="005A4F22" w:rsidRDefault="0015133D" w:rsidP="0015133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r w:rsidRPr="005A4F22">
              <w:rPr>
                <w:rFonts w:asciiTheme="majorHAnsi" w:hAnsiTheme="majorHAnsi"/>
                <w:b/>
                <w:color w:val="auto"/>
              </w:rPr>
              <w:t>Responsible Agencies</w:t>
            </w:r>
          </w:p>
        </w:tc>
        <w:tc>
          <w:tcPr>
            <w:tcW w:w="25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rsidR="0015133D" w:rsidRPr="005A4F22" w:rsidRDefault="0015133D" w:rsidP="0015133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r w:rsidRPr="005A4F22">
              <w:rPr>
                <w:rFonts w:asciiTheme="majorHAnsi" w:hAnsiTheme="majorHAnsi"/>
                <w:b/>
                <w:color w:val="auto"/>
              </w:rPr>
              <w:t>Progress/Updates</w:t>
            </w:r>
          </w:p>
        </w:tc>
      </w:tr>
      <w:tr w:rsidR="00E76408" w:rsidRPr="005A4F22" w:rsidTr="009819E6">
        <w:tc>
          <w:tcPr>
            <w:cnfStyle w:val="001000000000" w:firstRow="0" w:lastRow="0" w:firstColumn="1" w:lastColumn="0" w:oddVBand="0" w:evenVBand="0" w:oddHBand="0" w:evenHBand="0" w:firstRowFirstColumn="0" w:firstRowLastColumn="0" w:lastRowFirstColumn="0" w:lastRowLastColumn="0"/>
            <w:tcW w:w="475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15133D" w:rsidRPr="0081519B" w:rsidRDefault="0015133D" w:rsidP="00221EE8">
            <w:pPr>
              <w:numPr>
                <w:ilvl w:val="0"/>
                <w:numId w:val="3"/>
              </w:numPr>
              <w:contextualSpacing/>
              <w:rPr>
                <w:rFonts w:asciiTheme="majorHAnsi" w:eastAsia="Calibri" w:hAnsiTheme="majorHAnsi"/>
                <w:b w:val="0"/>
                <w:color w:val="auto"/>
              </w:rPr>
            </w:pPr>
            <w:r w:rsidRPr="0081519B">
              <w:rPr>
                <w:rFonts w:asciiTheme="majorHAnsi" w:eastAsia="Calibri" w:hAnsiTheme="majorHAnsi"/>
                <w:b w:val="0"/>
                <w:color w:val="auto"/>
              </w:rPr>
              <w:t xml:space="preserve">Engage AACPS in dialog regarding Prevention </w:t>
            </w:r>
            <w:r w:rsidR="00221E06" w:rsidRPr="0081519B">
              <w:rPr>
                <w:rFonts w:asciiTheme="majorHAnsi" w:eastAsia="Calibri" w:hAnsiTheme="majorHAnsi"/>
                <w:b w:val="0"/>
                <w:color w:val="auto"/>
              </w:rPr>
              <w:t xml:space="preserve">Services, </w:t>
            </w:r>
            <w:r w:rsidRPr="0081519B">
              <w:rPr>
                <w:rFonts w:asciiTheme="majorHAnsi" w:eastAsia="Calibri" w:hAnsiTheme="majorHAnsi"/>
                <w:b w:val="0"/>
                <w:color w:val="auto"/>
              </w:rPr>
              <w:t xml:space="preserve">Programming </w:t>
            </w:r>
            <w:r w:rsidR="00221E06" w:rsidRPr="0081519B">
              <w:rPr>
                <w:rFonts w:asciiTheme="majorHAnsi" w:eastAsia="Calibri" w:hAnsiTheme="majorHAnsi"/>
                <w:b w:val="0"/>
                <w:color w:val="auto"/>
              </w:rPr>
              <w:t xml:space="preserve">and Resources for </w:t>
            </w:r>
            <w:r w:rsidRPr="0081519B">
              <w:rPr>
                <w:rFonts w:asciiTheme="majorHAnsi" w:eastAsia="Calibri" w:hAnsiTheme="majorHAnsi"/>
                <w:b w:val="0"/>
                <w:color w:val="auto"/>
              </w:rPr>
              <w:t xml:space="preserve"> School</w:t>
            </w:r>
            <w:r w:rsidR="00221E06" w:rsidRPr="0081519B">
              <w:rPr>
                <w:rFonts w:asciiTheme="majorHAnsi" w:eastAsia="Calibri" w:hAnsiTheme="majorHAnsi"/>
                <w:b w:val="0"/>
                <w:color w:val="auto"/>
              </w:rPr>
              <w:t xml:space="preserve"> Schools</w:t>
            </w:r>
          </w:p>
          <w:p w:rsidR="00221E06" w:rsidRPr="0081519B" w:rsidRDefault="00221E06" w:rsidP="00221EE8">
            <w:pPr>
              <w:numPr>
                <w:ilvl w:val="0"/>
                <w:numId w:val="3"/>
              </w:numPr>
              <w:spacing w:after="200" w:line="276" w:lineRule="auto"/>
              <w:contextualSpacing/>
              <w:rPr>
                <w:rFonts w:asciiTheme="majorHAnsi" w:eastAsia="Calibri" w:hAnsiTheme="majorHAnsi"/>
                <w:color w:val="auto"/>
              </w:rPr>
            </w:pPr>
            <w:r w:rsidRPr="0081519B">
              <w:rPr>
                <w:rFonts w:asciiTheme="majorHAnsi" w:eastAsia="Calibri" w:hAnsiTheme="majorHAnsi"/>
                <w:b w:val="0"/>
                <w:color w:val="auto"/>
              </w:rPr>
              <w:t>Increase student participation in prevention and wellness activities  in schools through SADD chapters</w:t>
            </w:r>
          </w:p>
          <w:p w:rsidR="00221E06" w:rsidRPr="0081519B" w:rsidRDefault="00221E06" w:rsidP="00221EE8">
            <w:pPr>
              <w:numPr>
                <w:ilvl w:val="0"/>
                <w:numId w:val="3"/>
              </w:numPr>
              <w:contextualSpacing/>
              <w:rPr>
                <w:rFonts w:asciiTheme="majorHAnsi" w:eastAsia="Calibri" w:hAnsiTheme="majorHAnsi"/>
                <w:color w:val="auto"/>
              </w:rPr>
            </w:pPr>
            <w:r w:rsidRPr="0081519B">
              <w:rPr>
                <w:rFonts w:asciiTheme="majorHAnsi" w:eastAsia="Calibri" w:hAnsiTheme="majorHAnsi"/>
                <w:b w:val="0"/>
                <w:color w:val="auto"/>
              </w:rPr>
              <w:t>Maintain and expand Media Contest</w:t>
            </w:r>
          </w:p>
          <w:p w:rsidR="00221E06" w:rsidRPr="0081519B" w:rsidRDefault="00221E06" w:rsidP="00221EE8">
            <w:pPr>
              <w:numPr>
                <w:ilvl w:val="0"/>
                <w:numId w:val="3"/>
              </w:numPr>
              <w:contextualSpacing/>
              <w:rPr>
                <w:rFonts w:asciiTheme="majorHAnsi" w:eastAsia="Calibri" w:hAnsiTheme="majorHAnsi"/>
                <w:color w:val="auto"/>
              </w:rPr>
            </w:pPr>
            <w:r w:rsidRPr="0081519B">
              <w:rPr>
                <w:rFonts w:asciiTheme="majorHAnsi" w:eastAsia="Calibri" w:hAnsiTheme="majorHAnsi"/>
                <w:b w:val="0"/>
                <w:color w:val="auto"/>
              </w:rPr>
              <w:t>Promote prevention resources in school-based committees such as PTA’s, Business Advisory Groups and Signature Program Leaders</w:t>
            </w:r>
          </w:p>
          <w:p w:rsidR="00221E06" w:rsidRPr="0081519B" w:rsidRDefault="00221E06" w:rsidP="00221EE8">
            <w:pPr>
              <w:numPr>
                <w:ilvl w:val="0"/>
                <w:numId w:val="3"/>
              </w:numPr>
              <w:contextualSpacing/>
              <w:rPr>
                <w:rFonts w:asciiTheme="majorHAnsi" w:eastAsia="Calibri" w:hAnsiTheme="majorHAnsi"/>
                <w:color w:val="auto"/>
              </w:rPr>
            </w:pPr>
            <w:r w:rsidRPr="0081519B">
              <w:rPr>
                <w:rFonts w:asciiTheme="majorHAnsi" w:eastAsia="Calibri" w:hAnsiTheme="majorHAnsi"/>
                <w:b w:val="0"/>
                <w:color w:val="auto"/>
              </w:rPr>
              <w:t xml:space="preserve">Promote prevention resources among school personnel </w:t>
            </w:r>
          </w:p>
          <w:p w:rsidR="00221E06" w:rsidRPr="0081519B" w:rsidRDefault="00221E06" w:rsidP="00221EE8">
            <w:pPr>
              <w:numPr>
                <w:ilvl w:val="0"/>
                <w:numId w:val="3"/>
              </w:numPr>
              <w:contextualSpacing/>
              <w:rPr>
                <w:rFonts w:asciiTheme="majorHAnsi" w:eastAsia="Calibri" w:hAnsiTheme="majorHAnsi"/>
                <w:color w:val="auto"/>
              </w:rPr>
            </w:pPr>
            <w:r w:rsidRPr="0081519B">
              <w:rPr>
                <w:rFonts w:asciiTheme="majorHAnsi" w:eastAsia="Calibri" w:hAnsiTheme="majorHAnsi"/>
                <w:b w:val="0"/>
                <w:color w:val="auto"/>
              </w:rPr>
              <w:t>Conduct a Youth Consumption Survey in middle and high schools</w:t>
            </w:r>
          </w:p>
          <w:p w:rsidR="00330BBC" w:rsidRPr="0081519B" w:rsidRDefault="00221E06" w:rsidP="00221EE8">
            <w:pPr>
              <w:ind w:left="720"/>
              <w:contextualSpacing/>
              <w:rPr>
                <w:rFonts w:asciiTheme="majorHAnsi" w:eastAsia="Calibri" w:hAnsiTheme="majorHAnsi"/>
                <w:b w:val="0"/>
                <w:color w:val="auto"/>
              </w:rPr>
            </w:pPr>
            <w:r w:rsidRPr="0081519B">
              <w:rPr>
                <w:rFonts w:asciiTheme="majorHAnsi" w:eastAsia="Calibri" w:hAnsiTheme="majorHAnsi"/>
                <w:b w:val="0"/>
                <w:color w:val="auto"/>
              </w:rPr>
              <w:t>Maintain updated prevention resource links to information on-line</w:t>
            </w:r>
          </w:p>
        </w:tc>
        <w:tc>
          <w:tcPr>
            <w:tcW w:w="26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15133D" w:rsidRPr="0081519B" w:rsidRDefault="0015133D" w:rsidP="002254C5">
            <w:pPr>
              <w:numPr>
                <w:ilvl w:val="0"/>
                <w:numId w:val="11"/>
              </w:numPr>
              <w:ind w:left="342" w:hanging="285"/>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rPr>
            </w:pPr>
            <w:r w:rsidRPr="0081519B">
              <w:rPr>
                <w:rFonts w:asciiTheme="majorHAnsi" w:eastAsia="Calibri" w:hAnsiTheme="majorHAnsi"/>
                <w:color w:val="auto"/>
              </w:rPr>
              <w:t xml:space="preserve">All prevention </w:t>
            </w:r>
            <w:r w:rsidR="008C60B3" w:rsidRPr="0081519B">
              <w:rPr>
                <w:rFonts w:asciiTheme="majorHAnsi" w:eastAsia="Calibri" w:hAnsiTheme="majorHAnsi"/>
                <w:color w:val="auto"/>
              </w:rPr>
              <w:t>agencies, AACPS, private schools</w:t>
            </w:r>
          </w:p>
          <w:p w:rsidR="0015133D" w:rsidRPr="0081519B" w:rsidRDefault="0015133D" w:rsidP="002254C5">
            <w:pPr>
              <w:numPr>
                <w:ilvl w:val="0"/>
                <w:numId w:val="11"/>
              </w:numPr>
              <w:ind w:left="342" w:hanging="285"/>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rPr>
            </w:pPr>
            <w:r w:rsidRPr="0081519B">
              <w:rPr>
                <w:rFonts w:asciiTheme="majorHAnsi" w:eastAsia="Calibri" w:hAnsiTheme="majorHAnsi"/>
                <w:color w:val="auto"/>
              </w:rPr>
              <w:t>AACPS, private schools</w:t>
            </w:r>
          </w:p>
          <w:p w:rsidR="0015133D" w:rsidRPr="0081519B" w:rsidRDefault="0015133D" w:rsidP="002254C5">
            <w:pPr>
              <w:numPr>
                <w:ilvl w:val="0"/>
                <w:numId w:val="11"/>
              </w:numPr>
              <w:ind w:left="342" w:hanging="285"/>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rPr>
            </w:pPr>
            <w:r w:rsidRPr="0081519B">
              <w:rPr>
                <w:rFonts w:asciiTheme="majorHAnsi" w:eastAsia="Calibri" w:hAnsiTheme="majorHAnsi"/>
                <w:color w:val="auto"/>
              </w:rPr>
              <w:t>All prevention agencies, AACPS, private schools</w:t>
            </w:r>
          </w:p>
        </w:tc>
        <w:tc>
          <w:tcPr>
            <w:tcW w:w="25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15133D" w:rsidRPr="005A4F22" w:rsidRDefault="0015133D" w:rsidP="0015133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p>
        </w:tc>
      </w:tr>
      <w:tr w:rsidR="00E76408" w:rsidRPr="005A4F22" w:rsidTr="004F0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rsidR="0015133D" w:rsidRPr="005A4F22" w:rsidRDefault="0081519B" w:rsidP="00221EE8">
            <w:pPr>
              <w:numPr>
                <w:ilvl w:val="1"/>
                <w:numId w:val="0"/>
              </w:numPr>
              <w:ind w:left="1980" w:hanging="1980"/>
              <w:rPr>
                <w:rFonts w:asciiTheme="majorHAnsi" w:eastAsiaTheme="majorEastAsia" w:hAnsiTheme="majorHAnsi"/>
                <w:i/>
                <w:iCs/>
                <w:color w:val="auto"/>
                <w:spacing w:val="15"/>
              </w:rPr>
            </w:pPr>
            <w:r>
              <w:rPr>
                <w:rFonts w:asciiTheme="majorHAnsi" w:hAnsiTheme="majorHAnsi"/>
                <w:color w:val="auto"/>
              </w:rPr>
              <w:t>Objective 1.2</w:t>
            </w:r>
            <w:r w:rsidR="00485CD3" w:rsidRPr="005A4F22">
              <w:rPr>
                <w:rFonts w:asciiTheme="majorHAnsi" w:hAnsiTheme="majorHAnsi"/>
                <w:color w:val="auto"/>
              </w:rPr>
              <w:tab/>
            </w:r>
            <w:r w:rsidR="00221E06" w:rsidRPr="005A4F22">
              <w:rPr>
                <w:rFonts w:asciiTheme="majorHAnsi" w:hAnsiTheme="majorHAnsi"/>
                <w:color w:val="auto"/>
              </w:rPr>
              <w:t>Increase the access to Supportive Services and Healthy Lifestyle Resources</w:t>
            </w:r>
          </w:p>
        </w:tc>
      </w:tr>
      <w:tr w:rsidR="00E6174B" w:rsidRPr="005A4F22" w:rsidTr="009819E6">
        <w:tc>
          <w:tcPr>
            <w:cnfStyle w:val="001000000000" w:firstRow="0" w:lastRow="0" w:firstColumn="1" w:lastColumn="0" w:oddVBand="0" w:evenVBand="0" w:oddHBand="0" w:evenHBand="0" w:firstRowFirstColumn="0" w:firstRowLastColumn="0" w:lastRowFirstColumn="0" w:lastRowLastColumn="0"/>
            <w:tcW w:w="47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rsidR="00E6174B" w:rsidRPr="005A4F22" w:rsidRDefault="00E6174B" w:rsidP="00B70D9F">
            <w:pPr>
              <w:jc w:val="center"/>
              <w:rPr>
                <w:rFonts w:asciiTheme="majorHAnsi" w:hAnsiTheme="majorHAnsi"/>
                <w:color w:val="auto"/>
              </w:rPr>
            </w:pPr>
            <w:r w:rsidRPr="005A4F22">
              <w:rPr>
                <w:rFonts w:asciiTheme="majorHAnsi" w:hAnsiTheme="majorHAnsi"/>
                <w:color w:val="auto"/>
              </w:rPr>
              <w:t>Action</w:t>
            </w:r>
          </w:p>
        </w:tc>
        <w:tc>
          <w:tcPr>
            <w:tcW w:w="2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rsidR="00E6174B" w:rsidRPr="005A4F22" w:rsidRDefault="00E6174B" w:rsidP="00C63A5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rPr>
            </w:pPr>
            <w:r w:rsidRPr="005A4F22">
              <w:rPr>
                <w:rFonts w:asciiTheme="majorHAnsi" w:hAnsiTheme="majorHAnsi"/>
                <w:b/>
                <w:color w:val="auto"/>
              </w:rPr>
              <w:t>Responsible Agencies</w:t>
            </w:r>
          </w:p>
        </w:tc>
        <w:tc>
          <w:tcPr>
            <w:tcW w:w="25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rsidR="00E6174B" w:rsidRPr="005A4F22" w:rsidRDefault="00E6174B" w:rsidP="00B70D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rPr>
            </w:pPr>
            <w:r w:rsidRPr="005A4F22">
              <w:rPr>
                <w:rFonts w:asciiTheme="majorHAnsi" w:hAnsiTheme="majorHAnsi"/>
                <w:b/>
                <w:color w:val="auto"/>
              </w:rPr>
              <w:t>Progress/Updates</w:t>
            </w:r>
          </w:p>
        </w:tc>
      </w:tr>
      <w:tr w:rsidR="00E76408" w:rsidRPr="005A4F22" w:rsidTr="00981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221E06" w:rsidRPr="003C57FD" w:rsidRDefault="00221E06" w:rsidP="00221E06">
            <w:pPr>
              <w:numPr>
                <w:ilvl w:val="0"/>
                <w:numId w:val="4"/>
              </w:numPr>
              <w:contextualSpacing/>
              <w:rPr>
                <w:rFonts w:asciiTheme="majorHAnsi" w:eastAsia="Calibri" w:hAnsiTheme="majorHAnsi"/>
                <w:b w:val="0"/>
                <w:color w:val="auto"/>
              </w:rPr>
            </w:pPr>
            <w:r w:rsidRPr="003C57FD">
              <w:rPr>
                <w:rFonts w:asciiTheme="majorHAnsi" w:eastAsia="Calibri" w:hAnsiTheme="majorHAnsi"/>
                <w:b w:val="0"/>
                <w:color w:val="auto"/>
              </w:rPr>
              <w:t xml:space="preserve">Promote </w:t>
            </w:r>
            <w:r w:rsidR="00F97E52" w:rsidRPr="003C57FD">
              <w:rPr>
                <w:rFonts w:asciiTheme="majorHAnsi" w:eastAsia="Calibri" w:hAnsiTheme="majorHAnsi"/>
                <w:b w:val="0"/>
                <w:color w:val="auto"/>
              </w:rPr>
              <w:t>activities</w:t>
            </w:r>
            <w:r w:rsidRPr="003C57FD">
              <w:rPr>
                <w:rFonts w:asciiTheme="majorHAnsi" w:eastAsia="Calibri" w:hAnsiTheme="majorHAnsi"/>
                <w:b w:val="0"/>
                <w:color w:val="auto"/>
              </w:rPr>
              <w:t xml:space="preserve"> that teach healthy lifestyle choices (Yoga, Relaxation, Mindfulness Training, Smoking cessation)</w:t>
            </w:r>
          </w:p>
          <w:p w:rsidR="00F97E52" w:rsidRPr="003C57FD" w:rsidRDefault="00F97E52" w:rsidP="00221E06">
            <w:pPr>
              <w:numPr>
                <w:ilvl w:val="0"/>
                <w:numId w:val="4"/>
              </w:numPr>
              <w:contextualSpacing/>
              <w:rPr>
                <w:rFonts w:asciiTheme="majorHAnsi" w:eastAsia="Calibri" w:hAnsiTheme="majorHAnsi"/>
                <w:b w:val="0"/>
                <w:color w:val="auto"/>
              </w:rPr>
            </w:pPr>
            <w:r w:rsidRPr="003C57FD">
              <w:rPr>
                <w:rFonts w:asciiTheme="majorHAnsi" w:eastAsia="Calibri" w:hAnsiTheme="majorHAnsi"/>
                <w:b w:val="0"/>
                <w:color w:val="auto"/>
              </w:rPr>
              <w:t>Promote activities with the Healthy</w:t>
            </w:r>
            <w:r w:rsidR="00F97F3B" w:rsidRPr="003C57FD">
              <w:rPr>
                <w:rFonts w:asciiTheme="majorHAnsi" w:eastAsia="Calibri" w:hAnsiTheme="majorHAnsi"/>
                <w:b w:val="0"/>
                <w:color w:val="auto"/>
              </w:rPr>
              <w:t xml:space="preserve"> </w:t>
            </w:r>
            <w:r w:rsidRPr="003C57FD">
              <w:rPr>
                <w:rFonts w:asciiTheme="majorHAnsi" w:eastAsia="Calibri" w:hAnsiTheme="majorHAnsi"/>
                <w:b w:val="0"/>
                <w:color w:val="auto"/>
              </w:rPr>
              <w:t>Anne</w:t>
            </w:r>
            <w:r w:rsidR="00F97F3B" w:rsidRPr="003C57FD">
              <w:rPr>
                <w:rFonts w:asciiTheme="majorHAnsi" w:eastAsia="Calibri" w:hAnsiTheme="majorHAnsi"/>
                <w:b w:val="0"/>
                <w:color w:val="auto"/>
              </w:rPr>
              <w:t xml:space="preserve"> </w:t>
            </w:r>
            <w:r w:rsidRPr="003C57FD">
              <w:rPr>
                <w:rFonts w:asciiTheme="majorHAnsi" w:eastAsia="Calibri" w:hAnsiTheme="majorHAnsi"/>
                <w:b w:val="0"/>
                <w:color w:val="auto"/>
              </w:rPr>
              <w:t>Arundel Brand</w:t>
            </w:r>
          </w:p>
          <w:p w:rsidR="00221E06" w:rsidRPr="003C57FD" w:rsidRDefault="00221E06" w:rsidP="00221E06">
            <w:pPr>
              <w:numPr>
                <w:ilvl w:val="0"/>
                <w:numId w:val="4"/>
              </w:numPr>
              <w:contextualSpacing/>
              <w:rPr>
                <w:rFonts w:asciiTheme="majorHAnsi" w:eastAsia="Calibri" w:hAnsiTheme="majorHAnsi"/>
                <w:b w:val="0"/>
                <w:color w:val="auto"/>
              </w:rPr>
            </w:pPr>
            <w:r w:rsidRPr="003C57FD">
              <w:rPr>
                <w:rFonts w:asciiTheme="majorHAnsi" w:eastAsia="Calibri" w:hAnsiTheme="majorHAnsi"/>
                <w:b w:val="0"/>
                <w:color w:val="auto"/>
              </w:rPr>
              <w:t xml:space="preserve">Train county residents in Mental Health 1st Aid </w:t>
            </w:r>
          </w:p>
          <w:p w:rsidR="00221E06" w:rsidRPr="003C57FD" w:rsidRDefault="00221E06" w:rsidP="00221E06">
            <w:pPr>
              <w:numPr>
                <w:ilvl w:val="0"/>
                <w:numId w:val="4"/>
              </w:numPr>
              <w:contextualSpacing/>
              <w:rPr>
                <w:rFonts w:asciiTheme="majorHAnsi" w:eastAsia="Calibri" w:hAnsiTheme="majorHAnsi"/>
                <w:b w:val="0"/>
                <w:color w:val="auto"/>
              </w:rPr>
            </w:pPr>
            <w:r w:rsidRPr="003C57FD">
              <w:rPr>
                <w:rFonts w:asciiTheme="majorHAnsi" w:eastAsia="Calibri" w:hAnsiTheme="majorHAnsi"/>
                <w:b w:val="0"/>
                <w:color w:val="auto"/>
              </w:rPr>
              <w:t>Promote wellness media links, DVD’s and resources</w:t>
            </w:r>
          </w:p>
          <w:p w:rsidR="00221E06" w:rsidRPr="003C57FD" w:rsidRDefault="00221E06" w:rsidP="00221E06">
            <w:pPr>
              <w:numPr>
                <w:ilvl w:val="0"/>
                <w:numId w:val="4"/>
              </w:numPr>
              <w:contextualSpacing/>
              <w:rPr>
                <w:rFonts w:asciiTheme="majorHAnsi" w:eastAsia="Calibri" w:hAnsiTheme="majorHAnsi"/>
                <w:b w:val="0"/>
                <w:color w:val="auto"/>
              </w:rPr>
            </w:pPr>
            <w:r w:rsidRPr="003C57FD">
              <w:rPr>
                <w:rFonts w:asciiTheme="majorHAnsi" w:eastAsia="Calibri" w:hAnsiTheme="majorHAnsi"/>
                <w:b w:val="0"/>
                <w:color w:val="auto"/>
              </w:rPr>
              <w:t>Promote sober leisure events and activities</w:t>
            </w:r>
          </w:p>
          <w:p w:rsidR="00330BBC" w:rsidRPr="005A4F22" w:rsidRDefault="00221E06" w:rsidP="00221E06">
            <w:pPr>
              <w:numPr>
                <w:ilvl w:val="0"/>
                <w:numId w:val="4"/>
              </w:numPr>
              <w:contextualSpacing/>
              <w:rPr>
                <w:rFonts w:asciiTheme="majorHAnsi" w:eastAsia="Calibri" w:hAnsiTheme="majorHAnsi"/>
                <w:b w:val="0"/>
                <w:color w:val="auto"/>
              </w:rPr>
            </w:pPr>
            <w:r w:rsidRPr="005A4F22">
              <w:rPr>
                <w:rFonts w:asciiTheme="majorHAnsi" w:eastAsia="Calibri" w:hAnsiTheme="majorHAnsi"/>
                <w:b w:val="0"/>
                <w:color w:val="auto"/>
              </w:rPr>
              <w:t>Promote prevention resources, services and programming to recreational councils, youth sports leagues, coaches’ clinics</w:t>
            </w:r>
          </w:p>
        </w:tc>
        <w:tc>
          <w:tcPr>
            <w:tcW w:w="2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15133D" w:rsidRPr="003C57FD" w:rsidRDefault="0015133D" w:rsidP="002254C5">
            <w:pPr>
              <w:numPr>
                <w:ilvl w:val="0"/>
                <w:numId w:val="12"/>
              </w:numPr>
              <w:ind w:left="342" w:hanging="270"/>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rPr>
            </w:pPr>
            <w:r w:rsidRPr="003C57FD">
              <w:rPr>
                <w:rFonts w:asciiTheme="majorHAnsi" w:eastAsia="Calibri" w:hAnsiTheme="majorHAnsi"/>
                <w:color w:val="auto"/>
              </w:rPr>
              <w:t>AA County Recreation &amp; Parks, other private providers, AACPS</w:t>
            </w:r>
          </w:p>
          <w:p w:rsidR="0015133D" w:rsidRPr="003C57FD" w:rsidRDefault="00A80BF4" w:rsidP="002254C5">
            <w:pPr>
              <w:numPr>
                <w:ilvl w:val="0"/>
                <w:numId w:val="12"/>
              </w:numPr>
              <w:ind w:left="342" w:hanging="270"/>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rPr>
            </w:pPr>
            <w:r w:rsidRPr="003C57FD">
              <w:rPr>
                <w:rFonts w:asciiTheme="majorHAnsi" w:eastAsia="Calibri" w:hAnsiTheme="majorHAnsi"/>
                <w:color w:val="auto"/>
              </w:rPr>
              <w:t>Anne Arundel Mental Health Agency</w:t>
            </w:r>
            <w:r w:rsidR="0015133D" w:rsidRPr="003C57FD">
              <w:rPr>
                <w:rFonts w:asciiTheme="majorHAnsi" w:eastAsia="Calibri" w:hAnsiTheme="majorHAnsi"/>
                <w:color w:val="auto"/>
              </w:rPr>
              <w:t>, private providers, AACPS, AACPD</w:t>
            </w:r>
          </w:p>
          <w:p w:rsidR="0015133D" w:rsidRPr="003C57FD" w:rsidRDefault="0015133D" w:rsidP="002254C5">
            <w:pPr>
              <w:numPr>
                <w:ilvl w:val="0"/>
                <w:numId w:val="12"/>
              </w:numPr>
              <w:ind w:left="342" w:hanging="270"/>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rPr>
            </w:pPr>
            <w:r w:rsidRPr="003C57FD">
              <w:rPr>
                <w:rFonts w:asciiTheme="majorHAnsi" w:eastAsia="Calibri" w:hAnsiTheme="majorHAnsi"/>
                <w:color w:val="auto"/>
              </w:rPr>
              <w:t>All prevention agencies, AACPS, private schools</w:t>
            </w:r>
          </w:p>
          <w:p w:rsidR="001F097B" w:rsidRPr="003C57FD" w:rsidRDefault="001F097B" w:rsidP="002254C5">
            <w:pPr>
              <w:numPr>
                <w:ilvl w:val="0"/>
                <w:numId w:val="12"/>
              </w:numPr>
              <w:ind w:left="342" w:hanging="270"/>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rPr>
            </w:pPr>
            <w:r w:rsidRPr="003C57FD">
              <w:rPr>
                <w:rFonts w:asciiTheme="majorHAnsi" w:eastAsia="Calibri" w:hAnsiTheme="majorHAnsi"/>
                <w:color w:val="auto"/>
              </w:rPr>
              <w:t xml:space="preserve">Anne Arundel County Department of Health </w:t>
            </w:r>
          </w:p>
          <w:p w:rsidR="001F097B" w:rsidRPr="003C57FD" w:rsidRDefault="001F097B" w:rsidP="002254C5">
            <w:pPr>
              <w:numPr>
                <w:ilvl w:val="0"/>
                <w:numId w:val="12"/>
              </w:numPr>
              <w:ind w:left="342" w:hanging="270"/>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rPr>
            </w:pPr>
            <w:r w:rsidRPr="003C57FD">
              <w:rPr>
                <w:rFonts w:asciiTheme="majorHAnsi" w:eastAsia="Calibri" w:hAnsiTheme="majorHAnsi"/>
                <w:color w:val="auto"/>
              </w:rPr>
              <w:t>Health Anne Arundel Partners</w:t>
            </w:r>
          </w:p>
          <w:p w:rsidR="0015133D" w:rsidRPr="005A4F22" w:rsidRDefault="001F097B" w:rsidP="009819E6">
            <w:pPr>
              <w:numPr>
                <w:ilvl w:val="0"/>
                <w:numId w:val="12"/>
              </w:numPr>
              <w:ind w:left="342" w:hanging="270"/>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rPr>
            </w:pPr>
            <w:r w:rsidRPr="009819E6">
              <w:rPr>
                <w:rFonts w:asciiTheme="majorHAnsi" w:eastAsia="Calibri" w:hAnsiTheme="majorHAnsi"/>
                <w:color w:val="auto"/>
              </w:rPr>
              <w:t>Anne Arundel Community College</w:t>
            </w:r>
          </w:p>
        </w:tc>
        <w:tc>
          <w:tcPr>
            <w:tcW w:w="25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15133D" w:rsidRPr="005A4F22" w:rsidRDefault="0015133D" w:rsidP="0015133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p>
        </w:tc>
      </w:tr>
    </w:tbl>
    <w:p w:rsidR="009819E6" w:rsidRDefault="009819E6">
      <w:r>
        <w:rPr>
          <w:b/>
          <w:bCs/>
        </w:rPr>
        <w:br w:type="page"/>
      </w:r>
    </w:p>
    <w:tbl>
      <w:tblPr>
        <w:tblStyle w:val="LightShading-Accent1"/>
        <w:tblW w:w="9918" w:type="dxa"/>
        <w:tblLook w:val="04A0" w:firstRow="1" w:lastRow="0" w:firstColumn="1" w:lastColumn="0" w:noHBand="0" w:noVBand="1"/>
      </w:tblPr>
      <w:tblGrid>
        <w:gridCol w:w="4736"/>
        <w:gridCol w:w="2692"/>
        <w:gridCol w:w="2490"/>
      </w:tblGrid>
      <w:tr w:rsidR="00E76408" w:rsidRPr="005A4F22" w:rsidTr="00BB4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Borders>
              <w:left w:val="single" w:sz="8" w:space="0" w:color="4F81BD" w:themeColor="accent1"/>
              <w:right w:val="single" w:sz="8" w:space="0" w:color="4F81BD" w:themeColor="accent1"/>
            </w:tcBorders>
            <w:shd w:val="clear" w:color="auto" w:fill="C6D9F1" w:themeFill="text2" w:themeFillTint="33"/>
          </w:tcPr>
          <w:p w:rsidR="007F210E" w:rsidRPr="005A4F22" w:rsidRDefault="0081519B" w:rsidP="00A12131">
            <w:pPr>
              <w:tabs>
                <w:tab w:val="left" w:pos="1980"/>
              </w:tabs>
              <w:ind w:left="1987" w:hanging="1987"/>
              <w:rPr>
                <w:rFonts w:asciiTheme="majorHAnsi" w:hAnsiTheme="majorHAnsi"/>
                <w:color w:val="auto"/>
              </w:rPr>
            </w:pPr>
            <w:r>
              <w:lastRenderedPageBreak/>
              <w:br w:type="page"/>
            </w:r>
            <w:r w:rsidR="007F210E" w:rsidRPr="005A4F22">
              <w:rPr>
                <w:rFonts w:asciiTheme="majorHAnsi" w:hAnsiTheme="majorHAnsi"/>
                <w:color w:val="auto"/>
              </w:rPr>
              <w:t xml:space="preserve">Objective 1.3   </w:t>
            </w:r>
            <w:r w:rsidR="00214FCB" w:rsidRPr="005A4F22">
              <w:rPr>
                <w:rFonts w:asciiTheme="majorHAnsi" w:hAnsiTheme="majorHAnsi"/>
                <w:color w:val="auto"/>
              </w:rPr>
              <w:tab/>
            </w:r>
            <w:r w:rsidR="007F210E" w:rsidRPr="005A4F22">
              <w:rPr>
                <w:rFonts w:asciiTheme="majorHAnsi" w:hAnsiTheme="majorHAnsi"/>
                <w:color w:val="auto"/>
              </w:rPr>
              <w:t>Enga</w:t>
            </w:r>
            <w:r w:rsidR="007F210E" w:rsidRPr="00D02333">
              <w:rPr>
                <w:rFonts w:asciiTheme="majorHAnsi" w:hAnsiTheme="majorHAnsi"/>
                <w:color w:val="auto"/>
              </w:rPr>
              <w:t>ge corporate partners to increase prevention and awareness messaging</w:t>
            </w:r>
          </w:p>
        </w:tc>
      </w:tr>
      <w:tr w:rsidR="00E76408" w:rsidRPr="005A4F22" w:rsidTr="009819E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73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9D9D9" w:themeFill="background1" w:themeFillShade="D9"/>
            <w:vAlign w:val="center"/>
          </w:tcPr>
          <w:p w:rsidR="0015133D" w:rsidRPr="005A4F22" w:rsidRDefault="0015133D" w:rsidP="00BB4679">
            <w:pPr>
              <w:jc w:val="center"/>
              <w:rPr>
                <w:rFonts w:asciiTheme="majorHAnsi" w:hAnsiTheme="majorHAnsi"/>
                <w:color w:val="auto"/>
              </w:rPr>
            </w:pPr>
            <w:r w:rsidRPr="005A4F22">
              <w:rPr>
                <w:rFonts w:asciiTheme="majorHAnsi" w:hAnsiTheme="majorHAnsi"/>
                <w:color w:val="auto"/>
              </w:rPr>
              <w:t>Action</w:t>
            </w:r>
          </w:p>
        </w:tc>
        <w:tc>
          <w:tcPr>
            <w:tcW w:w="269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9D9D9" w:themeFill="background1" w:themeFillShade="D9"/>
            <w:vAlign w:val="center"/>
          </w:tcPr>
          <w:p w:rsidR="0015133D" w:rsidRPr="005A4F22" w:rsidRDefault="0015133D" w:rsidP="00BB467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r w:rsidRPr="005A4F22">
              <w:rPr>
                <w:rFonts w:asciiTheme="majorHAnsi" w:hAnsiTheme="majorHAnsi"/>
                <w:b/>
                <w:color w:val="auto"/>
              </w:rPr>
              <w:t>Responsible Agencies</w:t>
            </w:r>
          </w:p>
        </w:tc>
        <w:tc>
          <w:tcPr>
            <w:tcW w:w="24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9D9D9" w:themeFill="background1" w:themeFillShade="D9"/>
            <w:vAlign w:val="center"/>
          </w:tcPr>
          <w:p w:rsidR="0015133D" w:rsidRPr="005A4F22" w:rsidRDefault="0015133D" w:rsidP="00BB467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r w:rsidRPr="005A4F22">
              <w:rPr>
                <w:rFonts w:asciiTheme="majorHAnsi" w:hAnsiTheme="majorHAnsi"/>
                <w:b/>
                <w:color w:val="auto"/>
              </w:rPr>
              <w:t>Progress/Updates</w:t>
            </w:r>
          </w:p>
        </w:tc>
      </w:tr>
      <w:tr w:rsidR="00E76408" w:rsidRPr="005A4F22" w:rsidTr="009819E6">
        <w:trPr>
          <w:trHeight w:val="7738"/>
        </w:trPr>
        <w:tc>
          <w:tcPr>
            <w:cnfStyle w:val="001000000000" w:firstRow="0" w:lastRow="0" w:firstColumn="1" w:lastColumn="0" w:oddVBand="0" w:evenVBand="0" w:oddHBand="0" w:evenHBand="0" w:firstRowFirstColumn="0" w:firstRowLastColumn="0" w:lastRowFirstColumn="0" w:lastRowLastColumn="0"/>
            <w:tcW w:w="473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E76408" w:rsidRPr="003C57FD" w:rsidRDefault="00E76408" w:rsidP="00E76408">
            <w:pPr>
              <w:numPr>
                <w:ilvl w:val="0"/>
                <w:numId w:val="5"/>
              </w:numPr>
              <w:contextualSpacing/>
              <w:rPr>
                <w:rFonts w:ascii="Cambria" w:eastAsia="Calibri" w:hAnsi="Cambria"/>
                <w:b w:val="0"/>
                <w:color w:val="auto"/>
              </w:rPr>
            </w:pPr>
            <w:r w:rsidRPr="0081519B">
              <w:rPr>
                <w:rFonts w:ascii="Cambria" w:eastAsia="Calibri" w:hAnsi="Cambria"/>
                <w:b w:val="0"/>
                <w:color w:val="auto"/>
              </w:rPr>
              <w:t>Increase resident participation in effort</w:t>
            </w:r>
            <w:r w:rsidRPr="003C57FD">
              <w:rPr>
                <w:rFonts w:ascii="Cambria" w:eastAsia="Calibri" w:hAnsi="Cambria"/>
                <w:b w:val="0"/>
                <w:color w:val="auto"/>
              </w:rPr>
              <w:t xml:space="preserve">s to reduce </w:t>
            </w:r>
            <w:r w:rsidR="00F97E52" w:rsidRPr="003C57FD">
              <w:rPr>
                <w:rFonts w:ascii="Cambria" w:eastAsia="Calibri" w:hAnsi="Cambria"/>
                <w:b w:val="0"/>
                <w:color w:val="auto"/>
              </w:rPr>
              <w:t>substance use</w:t>
            </w:r>
            <w:r w:rsidR="00A12131">
              <w:rPr>
                <w:rFonts w:ascii="Cambria" w:eastAsia="Calibri" w:hAnsi="Cambria"/>
                <w:b w:val="0"/>
                <w:color w:val="auto"/>
              </w:rPr>
              <w:t xml:space="preserve"> among youth by engaging:</w:t>
            </w:r>
          </w:p>
          <w:p w:rsidR="00E76408" w:rsidRPr="003C57FD" w:rsidRDefault="00E76408" w:rsidP="00E76408">
            <w:pPr>
              <w:numPr>
                <w:ilvl w:val="1"/>
                <w:numId w:val="5"/>
              </w:numPr>
              <w:contextualSpacing/>
              <w:rPr>
                <w:rFonts w:ascii="Cambria" w:eastAsia="Calibri" w:hAnsi="Cambria"/>
                <w:b w:val="0"/>
                <w:color w:val="auto"/>
              </w:rPr>
            </w:pPr>
            <w:r w:rsidRPr="003C57FD">
              <w:rPr>
                <w:rFonts w:ascii="Cambria" w:eastAsia="Calibri" w:hAnsi="Cambria"/>
                <w:b w:val="0"/>
                <w:color w:val="auto"/>
              </w:rPr>
              <w:t>Youth</w:t>
            </w:r>
          </w:p>
          <w:p w:rsidR="00E76408" w:rsidRPr="003C57FD" w:rsidRDefault="00E76408" w:rsidP="00E76408">
            <w:pPr>
              <w:numPr>
                <w:ilvl w:val="1"/>
                <w:numId w:val="5"/>
              </w:numPr>
              <w:contextualSpacing/>
              <w:rPr>
                <w:rFonts w:ascii="Cambria" w:eastAsia="Calibri" w:hAnsi="Cambria"/>
                <w:b w:val="0"/>
                <w:color w:val="auto"/>
              </w:rPr>
            </w:pPr>
            <w:r w:rsidRPr="003C57FD">
              <w:rPr>
                <w:rFonts w:ascii="Cambria" w:eastAsia="Calibri" w:hAnsi="Cambria"/>
                <w:b w:val="0"/>
                <w:color w:val="auto"/>
              </w:rPr>
              <w:t>Parents</w:t>
            </w:r>
            <w:r w:rsidR="00241BD5" w:rsidRPr="003C57FD">
              <w:rPr>
                <w:rFonts w:ascii="Cambria" w:eastAsia="Calibri" w:hAnsi="Cambria"/>
                <w:b w:val="0"/>
                <w:color w:val="auto"/>
              </w:rPr>
              <w:t>/Caregivers</w:t>
            </w:r>
          </w:p>
          <w:p w:rsidR="00E76408" w:rsidRPr="003C57FD" w:rsidRDefault="00E76408" w:rsidP="00E76408">
            <w:pPr>
              <w:numPr>
                <w:ilvl w:val="1"/>
                <w:numId w:val="5"/>
              </w:numPr>
              <w:contextualSpacing/>
              <w:rPr>
                <w:rFonts w:ascii="Cambria" w:eastAsia="Calibri" w:hAnsi="Cambria"/>
                <w:b w:val="0"/>
                <w:color w:val="auto"/>
              </w:rPr>
            </w:pPr>
            <w:r w:rsidRPr="003C57FD">
              <w:rPr>
                <w:rFonts w:ascii="Cambria" w:eastAsia="Calibri" w:hAnsi="Cambria"/>
                <w:b w:val="0"/>
                <w:color w:val="auto"/>
              </w:rPr>
              <w:t>Law Enforcement</w:t>
            </w:r>
          </w:p>
          <w:p w:rsidR="00E76408" w:rsidRPr="003C57FD" w:rsidRDefault="00E76408" w:rsidP="00E76408">
            <w:pPr>
              <w:numPr>
                <w:ilvl w:val="1"/>
                <w:numId w:val="5"/>
              </w:numPr>
              <w:contextualSpacing/>
              <w:rPr>
                <w:rFonts w:ascii="Cambria" w:eastAsia="Calibri" w:hAnsi="Cambria"/>
                <w:b w:val="0"/>
                <w:color w:val="auto"/>
              </w:rPr>
            </w:pPr>
            <w:r w:rsidRPr="003C57FD">
              <w:rPr>
                <w:rFonts w:ascii="Cambria" w:eastAsia="Calibri" w:hAnsi="Cambria"/>
                <w:b w:val="0"/>
                <w:color w:val="auto"/>
              </w:rPr>
              <w:t>Schools</w:t>
            </w:r>
          </w:p>
          <w:p w:rsidR="00E76408" w:rsidRPr="003C57FD" w:rsidRDefault="00E76408" w:rsidP="00E76408">
            <w:pPr>
              <w:numPr>
                <w:ilvl w:val="1"/>
                <w:numId w:val="5"/>
              </w:numPr>
              <w:contextualSpacing/>
              <w:rPr>
                <w:rFonts w:ascii="Cambria" w:eastAsia="Calibri" w:hAnsi="Cambria"/>
                <w:b w:val="0"/>
                <w:color w:val="auto"/>
              </w:rPr>
            </w:pPr>
            <w:r w:rsidRPr="003C57FD">
              <w:rPr>
                <w:rFonts w:ascii="Cambria" w:eastAsia="Calibri" w:hAnsi="Cambria"/>
                <w:b w:val="0"/>
                <w:color w:val="auto"/>
              </w:rPr>
              <w:t>Businesses</w:t>
            </w:r>
          </w:p>
          <w:p w:rsidR="00E76408" w:rsidRPr="003C57FD" w:rsidRDefault="00E76408" w:rsidP="00E76408">
            <w:pPr>
              <w:numPr>
                <w:ilvl w:val="1"/>
                <w:numId w:val="5"/>
              </w:numPr>
              <w:contextualSpacing/>
              <w:rPr>
                <w:rFonts w:ascii="Cambria" w:eastAsia="Calibri" w:hAnsi="Cambria"/>
                <w:b w:val="0"/>
                <w:color w:val="auto"/>
              </w:rPr>
            </w:pPr>
            <w:r w:rsidRPr="003C57FD">
              <w:rPr>
                <w:rFonts w:ascii="Cambria" w:eastAsia="Calibri" w:hAnsi="Cambria"/>
                <w:b w:val="0"/>
                <w:color w:val="auto"/>
              </w:rPr>
              <w:t>Media</w:t>
            </w:r>
          </w:p>
          <w:p w:rsidR="00E76408" w:rsidRPr="003C57FD" w:rsidRDefault="00E76408" w:rsidP="00E76408">
            <w:pPr>
              <w:numPr>
                <w:ilvl w:val="1"/>
                <w:numId w:val="5"/>
              </w:numPr>
              <w:contextualSpacing/>
              <w:rPr>
                <w:rFonts w:ascii="Cambria" w:eastAsia="Calibri" w:hAnsi="Cambria"/>
                <w:b w:val="0"/>
                <w:color w:val="auto"/>
              </w:rPr>
            </w:pPr>
            <w:r w:rsidRPr="003C57FD">
              <w:rPr>
                <w:rFonts w:ascii="Cambria" w:eastAsia="Calibri" w:hAnsi="Cambria"/>
                <w:b w:val="0"/>
                <w:color w:val="auto"/>
              </w:rPr>
              <w:t>Human Service Organizations</w:t>
            </w:r>
          </w:p>
          <w:p w:rsidR="00E76408" w:rsidRPr="003C57FD" w:rsidRDefault="00E76408" w:rsidP="00E76408">
            <w:pPr>
              <w:numPr>
                <w:ilvl w:val="1"/>
                <w:numId w:val="5"/>
              </w:numPr>
              <w:contextualSpacing/>
              <w:rPr>
                <w:rFonts w:ascii="Cambria" w:eastAsia="Calibri" w:hAnsi="Cambria"/>
                <w:b w:val="0"/>
                <w:color w:val="auto"/>
              </w:rPr>
            </w:pPr>
            <w:r w:rsidRPr="003C57FD">
              <w:rPr>
                <w:rFonts w:ascii="Cambria" w:eastAsia="Calibri" w:hAnsi="Cambria"/>
                <w:b w:val="0"/>
                <w:color w:val="auto"/>
              </w:rPr>
              <w:t>Faith-based and Fraternal organizations</w:t>
            </w:r>
          </w:p>
          <w:p w:rsidR="00E76408" w:rsidRPr="003C57FD" w:rsidRDefault="00E76408" w:rsidP="00E76408">
            <w:pPr>
              <w:numPr>
                <w:ilvl w:val="1"/>
                <w:numId w:val="5"/>
              </w:numPr>
              <w:contextualSpacing/>
              <w:rPr>
                <w:rFonts w:ascii="Cambria" w:eastAsia="Calibri" w:hAnsi="Cambria"/>
                <w:b w:val="0"/>
                <w:color w:val="auto"/>
              </w:rPr>
            </w:pPr>
            <w:r w:rsidRPr="003C57FD">
              <w:rPr>
                <w:rFonts w:ascii="Cambria" w:eastAsia="Calibri" w:hAnsi="Cambria"/>
                <w:b w:val="0"/>
                <w:color w:val="auto"/>
              </w:rPr>
              <w:t>Civic and volunteer groups</w:t>
            </w:r>
          </w:p>
          <w:p w:rsidR="00E76408" w:rsidRPr="003C57FD" w:rsidRDefault="00E76408" w:rsidP="00E76408">
            <w:pPr>
              <w:numPr>
                <w:ilvl w:val="1"/>
                <w:numId w:val="5"/>
              </w:numPr>
              <w:contextualSpacing/>
              <w:rPr>
                <w:rFonts w:ascii="Cambria" w:eastAsia="Calibri" w:hAnsi="Cambria"/>
                <w:b w:val="0"/>
                <w:color w:val="auto"/>
              </w:rPr>
            </w:pPr>
            <w:r w:rsidRPr="003C57FD">
              <w:rPr>
                <w:rFonts w:ascii="Cambria" w:eastAsia="Calibri" w:hAnsi="Cambria"/>
                <w:b w:val="0"/>
                <w:color w:val="auto"/>
              </w:rPr>
              <w:t>Healthcare professionals</w:t>
            </w:r>
          </w:p>
          <w:p w:rsidR="00E76408" w:rsidRPr="003C57FD" w:rsidRDefault="00E76408" w:rsidP="00E76408">
            <w:pPr>
              <w:numPr>
                <w:ilvl w:val="1"/>
                <w:numId w:val="5"/>
              </w:numPr>
              <w:contextualSpacing/>
              <w:rPr>
                <w:rFonts w:ascii="Cambria" w:eastAsia="Calibri" w:hAnsi="Cambria"/>
                <w:b w:val="0"/>
                <w:color w:val="auto"/>
              </w:rPr>
            </w:pPr>
            <w:r w:rsidRPr="003C57FD">
              <w:rPr>
                <w:rFonts w:ascii="Cambria" w:eastAsia="Calibri" w:hAnsi="Cambria"/>
                <w:b w:val="0"/>
                <w:color w:val="auto"/>
              </w:rPr>
              <w:t xml:space="preserve">State and local agencies with expertise in </w:t>
            </w:r>
            <w:r w:rsidR="00F97E52" w:rsidRPr="003C57FD">
              <w:rPr>
                <w:rFonts w:ascii="Cambria" w:eastAsia="Calibri" w:hAnsi="Cambria"/>
                <w:b w:val="0"/>
                <w:color w:val="auto"/>
              </w:rPr>
              <w:t>substance use</w:t>
            </w:r>
          </w:p>
          <w:p w:rsidR="00E76408" w:rsidRPr="003C57FD" w:rsidRDefault="00E76408" w:rsidP="00E76408">
            <w:pPr>
              <w:numPr>
                <w:ilvl w:val="1"/>
                <w:numId w:val="5"/>
              </w:numPr>
              <w:contextualSpacing/>
              <w:rPr>
                <w:rFonts w:ascii="Cambria" w:eastAsia="Calibri" w:hAnsi="Cambria"/>
                <w:b w:val="0"/>
                <w:color w:val="auto"/>
              </w:rPr>
            </w:pPr>
            <w:r w:rsidRPr="003C57FD">
              <w:rPr>
                <w:rFonts w:ascii="Cambria" w:eastAsia="Calibri" w:hAnsi="Cambria"/>
                <w:b w:val="0"/>
                <w:color w:val="auto"/>
              </w:rPr>
              <w:t xml:space="preserve">Other organizations involved in reducing </w:t>
            </w:r>
            <w:r w:rsidR="00F97E52" w:rsidRPr="003C57FD">
              <w:rPr>
                <w:rFonts w:ascii="Cambria" w:eastAsia="Calibri" w:hAnsi="Cambria"/>
                <w:b w:val="0"/>
                <w:color w:val="auto"/>
              </w:rPr>
              <w:t>substance use</w:t>
            </w:r>
          </w:p>
          <w:p w:rsidR="00241BD5" w:rsidRPr="003C57FD" w:rsidRDefault="00241BD5" w:rsidP="00E76408">
            <w:pPr>
              <w:numPr>
                <w:ilvl w:val="1"/>
                <w:numId w:val="5"/>
              </w:numPr>
              <w:contextualSpacing/>
              <w:rPr>
                <w:rFonts w:ascii="Cambria" w:eastAsia="Calibri" w:hAnsi="Cambria"/>
                <w:b w:val="0"/>
                <w:color w:val="auto"/>
              </w:rPr>
            </w:pPr>
            <w:r w:rsidRPr="003C57FD">
              <w:rPr>
                <w:rFonts w:ascii="Cambria" w:eastAsia="Calibri" w:hAnsi="Cambria"/>
                <w:b w:val="0"/>
                <w:color w:val="auto"/>
              </w:rPr>
              <w:t>Consumers</w:t>
            </w:r>
          </w:p>
          <w:p w:rsidR="00241BD5" w:rsidRPr="003C57FD" w:rsidRDefault="00241BD5" w:rsidP="00E76408">
            <w:pPr>
              <w:numPr>
                <w:ilvl w:val="1"/>
                <w:numId w:val="5"/>
              </w:numPr>
              <w:contextualSpacing/>
              <w:rPr>
                <w:rFonts w:ascii="Cambria" w:eastAsia="Calibri" w:hAnsi="Cambria"/>
                <w:b w:val="0"/>
                <w:color w:val="auto"/>
              </w:rPr>
            </w:pPr>
            <w:r w:rsidRPr="003C57FD">
              <w:rPr>
                <w:rFonts w:ascii="Cambria" w:eastAsia="Calibri" w:hAnsi="Cambria"/>
                <w:b w:val="0"/>
                <w:color w:val="auto"/>
              </w:rPr>
              <w:t>Significant others</w:t>
            </w:r>
          </w:p>
          <w:p w:rsidR="00241BD5" w:rsidRPr="003C57FD" w:rsidRDefault="00241BD5" w:rsidP="00E76408">
            <w:pPr>
              <w:numPr>
                <w:ilvl w:val="1"/>
                <w:numId w:val="5"/>
              </w:numPr>
              <w:contextualSpacing/>
              <w:rPr>
                <w:rFonts w:ascii="Cambria" w:eastAsia="Calibri" w:hAnsi="Cambria"/>
                <w:b w:val="0"/>
                <w:color w:val="auto"/>
              </w:rPr>
            </w:pPr>
            <w:r w:rsidRPr="003C57FD">
              <w:rPr>
                <w:rFonts w:ascii="Cambria" w:eastAsia="Calibri" w:hAnsi="Cambria"/>
                <w:b w:val="0"/>
                <w:color w:val="auto"/>
              </w:rPr>
              <w:t>Natural supports</w:t>
            </w:r>
          </w:p>
          <w:p w:rsidR="00E76408" w:rsidRPr="0081519B" w:rsidRDefault="00E76408" w:rsidP="00E76408">
            <w:pPr>
              <w:numPr>
                <w:ilvl w:val="0"/>
                <w:numId w:val="5"/>
              </w:numPr>
              <w:contextualSpacing/>
              <w:rPr>
                <w:rFonts w:ascii="Cambria" w:eastAsia="Calibri" w:hAnsi="Cambria"/>
                <w:b w:val="0"/>
                <w:color w:val="auto"/>
              </w:rPr>
            </w:pPr>
            <w:r w:rsidRPr="003C57FD">
              <w:rPr>
                <w:rFonts w:ascii="Cambria" w:eastAsia="Calibri" w:hAnsi="Cambria"/>
                <w:b w:val="0"/>
                <w:color w:val="auto"/>
              </w:rPr>
              <w:t xml:space="preserve">Promote prevention programming, resources and services through community presentations, town halls, </w:t>
            </w:r>
            <w:hyperlink r:id="rId10" w:history="1">
              <w:r w:rsidRPr="003C57FD">
                <w:rPr>
                  <w:rStyle w:val="Hyperlink"/>
                  <w:rFonts w:ascii="Cambria" w:eastAsia="Calibri" w:hAnsi="Cambria"/>
                  <w:b w:val="0"/>
                  <w:color w:val="auto"/>
                </w:rPr>
                <w:t>www.preventsubstanceabuse.org</w:t>
              </w:r>
            </w:hyperlink>
            <w:r w:rsidRPr="0081519B">
              <w:rPr>
                <w:rFonts w:ascii="Cambria" w:eastAsia="Calibri" w:hAnsi="Cambria"/>
                <w:b w:val="0"/>
                <w:color w:val="auto"/>
              </w:rPr>
              <w:t xml:space="preserve"> and social media</w:t>
            </w:r>
          </w:p>
        </w:tc>
        <w:tc>
          <w:tcPr>
            <w:tcW w:w="269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D0083" w:rsidRPr="007D0083" w:rsidRDefault="007D0083" w:rsidP="002254C5">
            <w:pPr>
              <w:pStyle w:val="ListParagraph"/>
              <w:numPr>
                <w:ilvl w:val="0"/>
                <w:numId w:val="25"/>
              </w:numPr>
              <w:ind w:left="327" w:hanging="27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D0083">
              <w:rPr>
                <w:rFonts w:ascii="Cambria" w:hAnsi="Cambria"/>
                <w:color w:val="auto"/>
                <w:sz w:val="24"/>
              </w:rPr>
              <w:t>Anne Arundel County Department of Health</w:t>
            </w:r>
            <w:r w:rsidR="00E76408" w:rsidRPr="007D0083">
              <w:rPr>
                <w:rFonts w:asciiTheme="majorHAnsi" w:hAnsiTheme="majorHAnsi"/>
                <w:color w:val="auto"/>
                <w:sz w:val="24"/>
              </w:rPr>
              <w:t xml:space="preserve"> </w:t>
            </w:r>
          </w:p>
          <w:p w:rsidR="00E76408" w:rsidRPr="0081519B" w:rsidRDefault="00E76408" w:rsidP="002254C5">
            <w:pPr>
              <w:pStyle w:val="ListParagraph"/>
              <w:numPr>
                <w:ilvl w:val="0"/>
                <w:numId w:val="25"/>
              </w:numPr>
              <w:ind w:left="327" w:hanging="27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1519B">
              <w:rPr>
                <w:rFonts w:asciiTheme="majorHAnsi" w:hAnsiTheme="majorHAnsi"/>
                <w:color w:val="auto"/>
                <w:sz w:val="24"/>
              </w:rPr>
              <w:t>Community Coalitions</w:t>
            </w:r>
          </w:p>
        </w:tc>
        <w:tc>
          <w:tcPr>
            <w:tcW w:w="24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E76408" w:rsidRPr="0081519B" w:rsidRDefault="00E76408" w:rsidP="0015133D">
            <w:pPr>
              <w:cnfStyle w:val="000000000000" w:firstRow="0" w:lastRow="0" w:firstColumn="0" w:lastColumn="0" w:oddVBand="0" w:evenVBand="0" w:oddHBand="0" w:evenHBand="0" w:firstRowFirstColumn="0" w:firstRowLastColumn="0" w:lastRowFirstColumn="0" w:lastRowLastColumn="0"/>
              <w:rPr>
                <w:rFonts w:ascii="Cambria" w:hAnsi="Cambria"/>
                <w:color w:val="auto"/>
              </w:rPr>
            </w:pPr>
          </w:p>
        </w:tc>
      </w:tr>
    </w:tbl>
    <w:p w:rsidR="0081519B" w:rsidRDefault="0081519B">
      <w:r>
        <w:rPr>
          <w:b/>
          <w:bCs/>
        </w:rPr>
        <w:br w:type="page"/>
      </w:r>
    </w:p>
    <w:tbl>
      <w:tblPr>
        <w:tblStyle w:val="LightShading-Accent1"/>
        <w:tblW w:w="9918" w:type="dxa"/>
        <w:tblLayout w:type="fixed"/>
        <w:tblLook w:val="04A0" w:firstRow="1" w:lastRow="0" w:firstColumn="1" w:lastColumn="0" w:noHBand="0" w:noVBand="1"/>
      </w:tblPr>
      <w:tblGrid>
        <w:gridCol w:w="4608"/>
        <w:gridCol w:w="2790"/>
        <w:gridCol w:w="2520"/>
      </w:tblGrid>
      <w:tr w:rsidR="00E76408" w:rsidRPr="005A4F22" w:rsidTr="008151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Borders>
              <w:left w:val="single" w:sz="8" w:space="0" w:color="4F81BD" w:themeColor="accent1"/>
              <w:right w:val="single" w:sz="8" w:space="0" w:color="4F81BD" w:themeColor="accent1"/>
            </w:tcBorders>
            <w:shd w:val="clear" w:color="auto" w:fill="DBE5F1" w:themeFill="accent1" w:themeFillTint="33"/>
          </w:tcPr>
          <w:p w:rsidR="00E76408" w:rsidRPr="00D02333" w:rsidRDefault="00E76408" w:rsidP="009240E2">
            <w:pPr>
              <w:tabs>
                <w:tab w:val="left" w:pos="1890"/>
              </w:tabs>
              <w:rPr>
                <w:rFonts w:asciiTheme="majorHAnsi" w:hAnsiTheme="majorHAnsi"/>
                <w:color w:val="auto"/>
              </w:rPr>
            </w:pPr>
            <w:r w:rsidRPr="00D02333">
              <w:rPr>
                <w:rFonts w:asciiTheme="majorHAnsi" w:hAnsiTheme="majorHAnsi"/>
                <w:color w:val="auto"/>
              </w:rPr>
              <w:lastRenderedPageBreak/>
              <w:t xml:space="preserve">Objective 1.4 </w:t>
            </w:r>
            <w:r w:rsidRPr="00D02333">
              <w:rPr>
                <w:rFonts w:asciiTheme="majorHAnsi" w:hAnsiTheme="majorHAnsi"/>
                <w:color w:val="auto"/>
              </w:rPr>
              <w:tab/>
              <w:t>Implement a jurisdictional Opioid Overdose Prevention Plan</w:t>
            </w:r>
          </w:p>
        </w:tc>
      </w:tr>
      <w:tr w:rsidR="00E76408" w:rsidRPr="005A4F22" w:rsidTr="00BB4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9D9D9" w:themeFill="background1" w:themeFillShade="D9"/>
          </w:tcPr>
          <w:p w:rsidR="00E76408" w:rsidRPr="00D02333" w:rsidRDefault="00E76408" w:rsidP="00A30A2A">
            <w:pPr>
              <w:jc w:val="center"/>
              <w:rPr>
                <w:rFonts w:asciiTheme="majorHAnsi" w:hAnsiTheme="majorHAnsi"/>
                <w:color w:val="auto"/>
              </w:rPr>
            </w:pPr>
            <w:r w:rsidRPr="00D02333">
              <w:rPr>
                <w:rFonts w:asciiTheme="majorHAnsi" w:hAnsiTheme="majorHAnsi"/>
                <w:color w:val="auto"/>
              </w:rPr>
              <w:t>Action</w:t>
            </w:r>
          </w:p>
        </w:tc>
        <w:tc>
          <w:tcPr>
            <w:tcW w:w="27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9D9D9" w:themeFill="background1" w:themeFillShade="D9"/>
          </w:tcPr>
          <w:p w:rsidR="00E76408" w:rsidRPr="00D02333" w:rsidRDefault="00E76408" w:rsidP="00A30A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r w:rsidRPr="00D02333">
              <w:rPr>
                <w:rFonts w:asciiTheme="majorHAnsi" w:hAnsiTheme="majorHAnsi"/>
                <w:b/>
                <w:color w:val="auto"/>
              </w:rPr>
              <w:t>Responsible Agencies</w:t>
            </w:r>
          </w:p>
        </w:tc>
        <w:tc>
          <w:tcPr>
            <w:tcW w:w="25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9D9D9" w:themeFill="background1" w:themeFillShade="D9"/>
          </w:tcPr>
          <w:p w:rsidR="00E76408" w:rsidRPr="00D02333" w:rsidRDefault="00E76408" w:rsidP="00A30A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r w:rsidRPr="00D02333">
              <w:rPr>
                <w:rFonts w:asciiTheme="majorHAnsi" w:hAnsiTheme="majorHAnsi"/>
                <w:b/>
                <w:color w:val="auto"/>
              </w:rPr>
              <w:t>Progress/Updates</w:t>
            </w:r>
          </w:p>
        </w:tc>
      </w:tr>
      <w:tr w:rsidR="00E76408" w:rsidRPr="005A4F22" w:rsidTr="00BB4679">
        <w:trPr>
          <w:trHeight w:val="8539"/>
        </w:trPr>
        <w:tc>
          <w:tcPr>
            <w:cnfStyle w:val="001000000000" w:firstRow="0" w:lastRow="0" w:firstColumn="1" w:lastColumn="0" w:oddVBand="0" w:evenVBand="0" w:oddHBand="0" w:evenHBand="0" w:firstRowFirstColumn="0" w:firstRowLastColumn="0" w:lastRowFirstColumn="0" w:lastRowLastColumn="0"/>
            <w:tcW w:w="460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F6B2A" w:rsidRPr="00D02333" w:rsidRDefault="007F6B2A" w:rsidP="002254C5">
            <w:pPr>
              <w:numPr>
                <w:ilvl w:val="0"/>
                <w:numId w:val="17"/>
              </w:numPr>
              <w:spacing w:after="200" w:line="276" w:lineRule="auto"/>
              <w:ind w:left="720"/>
              <w:contextualSpacing/>
              <w:rPr>
                <w:rFonts w:asciiTheme="majorHAnsi" w:eastAsia="Calibri" w:hAnsiTheme="majorHAnsi"/>
                <w:b w:val="0"/>
                <w:bCs w:val="0"/>
                <w:color w:val="auto"/>
                <w:szCs w:val="22"/>
              </w:rPr>
            </w:pPr>
            <w:r w:rsidRPr="00D02333">
              <w:rPr>
                <w:rFonts w:asciiTheme="majorHAnsi" w:eastAsia="Calibri" w:hAnsiTheme="majorHAnsi"/>
                <w:b w:val="0"/>
                <w:bCs w:val="0"/>
                <w:color w:val="auto"/>
                <w:szCs w:val="22"/>
              </w:rPr>
              <w:t>Submit Strategic Plan to DHMH Behavioral Health Administration</w:t>
            </w:r>
          </w:p>
          <w:p w:rsidR="00E76408" w:rsidRPr="00D02333" w:rsidRDefault="007F6B2A" w:rsidP="002254C5">
            <w:pPr>
              <w:numPr>
                <w:ilvl w:val="0"/>
                <w:numId w:val="17"/>
              </w:numPr>
              <w:spacing w:after="200" w:line="276" w:lineRule="auto"/>
              <w:ind w:left="720"/>
              <w:contextualSpacing/>
              <w:rPr>
                <w:rFonts w:asciiTheme="majorHAnsi" w:eastAsia="Calibri" w:hAnsiTheme="majorHAnsi"/>
                <w:b w:val="0"/>
                <w:bCs w:val="0"/>
                <w:color w:val="auto"/>
                <w:szCs w:val="22"/>
              </w:rPr>
            </w:pPr>
            <w:r w:rsidRPr="00D02333">
              <w:rPr>
                <w:rFonts w:asciiTheme="majorHAnsi" w:eastAsia="Calibri" w:hAnsiTheme="majorHAnsi"/>
                <w:b w:val="0"/>
                <w:bCs w:val="0"/>
                <w:color w:val="auto"/>
                <w:szCs w:val="22"/>
              </w:rPr>
              <w:t>Implement approved Strategic Plan</w:t>
            </w:r>
            <w:r w:rsidR="00E76408" w:rsidRPr="00D02333">
              <w:rPr>
                <w:rFonts w:asciiTheme="majorHAnsi" w:eastAsia="Calibri" w:hAnsiTheme="majorHAnsi"/>
                <w:b w:val="0"/>
                <w:bCs w:val="0"/>
                <w:color w:val="auto"/>
                <w:szCs w:val="22"/>
              </w:rPr>
              <w:t>:</w:t>
            </w:r>
          </w:p>
          <w:p w:rsidR="00E76408" w:rsidRPr="00D02333" w:rsidRDefault="00E76408" w:rsidP="002254C5">
            <w:pPr>
              <w:numPr>
                <w:ilvl w:val="1"/>
                <w:numId w:val="17"/>
              </w:numPr>
              <w:spacing w:after="200" w:line="276" w:lineRule="auto"/>
              <w:ind w:left="1080"/>
              <w:contextualSpacing/>
              <w:rPr>
                <w:rFonts w:asciiTheme="majorHAnsi" w:eastAsia="Calibri" w:hAnsiTheme="majorHAnsi"/>
                <w:b w:val="0"/>
                <w:bCs w:val="0"/>
                <w:color w:val="auto"/>
                <w:szCs w:val="22"/>
              </w:rPr>
            </w:pPr>
            <w:r w:rsidRPr="00D02333">
              <w:rPr>
                <w:rFonts w:asciiTheme="majorHAnsi" w:eastAsia="Calibri" w:hAnsiTheme="majorHAnsi"/>
                <w:b w:val="0"/>
                <w:bCs w:val="0"/>
                <w:color w:val="auto"/>
                <w:szCs w:val="22"/>
              </w:rPr>
              <w:t>Conduct the Maryland Public Opinion Survey(MPOS)</w:t>
            </w:r>
          </w:p>
          <w:p w:rsidR="00E76408" w:rsidRPr="00D02333" w:rsidRDefault="00E76408" w:rsidP="002254C5">
            <w:pPr>
              <w:numPr>
                <w:ilvl w:val="1"/>
                <w:numId w:val="17"/>
              </w:numPr>
              <w:spacing w:after="200" w:line="276" w:lineRule="auto"/>
              <w:ind w:left="1080"/>
              <w:contextualSpacing/>
              <w:rPr>
                <w:rFonts w:asciiTheme="majorHAnsi" w:eastAsia="Calibri" w:hAnsiTheme="majorHAnsi"/>
                <w:b w:val="0"/>
                <w:bCs w:val="0"/>
                <w:color w:val="auto"/>
                <w:szCs w:val="22"/>
              </w:rPr>
            </w:pPr>
            <w:r w:rsidRPr="00D02333">
              <w:rPr>
                <w:rFonts w:asciiTheme="majorHAnsi" w:eastAsia="Calibri" w:hAnsiTheme="majorHAnsi"/>
                <w:b w:val="0"/>
                <w:bCs w:val="0"/>
                <w:color w:val="auto"/>
                <w:szCs w:val="22"/>
              </w:rPr>
              <w:t>Publicize results of MPOS</w:t>
            </w:r>
          </w:p>
          <w:p w:rsidR="00E76408" w:rsidRPr="00D02333" w:rsidRDefault="00E76408" w:rsidP="002254C5">
            <w:pPr>
              <w:numPr>
                <w:ilvl w:val="1"/>
                <w:numId w:val="17"/>
              </w:numPr>
              <w:spacing w:after="200" w:line="276" w:lineRule="auto"/>
              <w:ind w:left="1080"/>
              <w:contextualSpacing/>
              <w:rPr>
                <w:rFonts w:asciiTheme="majorHAnsi" w:eastAsia="Calibri" w:hAnsiTheme="majorHAnsi"/>
                <w:b w:val="0"/>
                <w:bCs w:val="0"/>
                <w:color w:val="auto"/>
                <w:szCs w:val="22"/>
              </w:rPr>
            </w:pPr>
            <w:r w:rsidRPr="00D02333">
              <w:rPr>
                <w:rFonts w:asciiTheme="majorHAnsi" w:eastAsia="Calibri" w:hAnsiTheme="majorHAnsi"/>
                <w:b w:val="0"/>
                <w:bCs w:val="0"/>
                <w:color w:val="auto"/>
                <w:szCs w:val="22"/>
              </w:rPr>
              <w:t>Fatal Overdose Review Team (FORT)</w:t>
            </w:r>
          </w:p>
          <w:p w:rsidR="00E76408" w:rsidRPr="00D02333" w:rsidRDefault="00E76408" w:rsidP="002254C5">
            <w:pPr>
              <w:numPr>
                <w:ilvl w:val="1"/>
                <w:numId w:val="17"/>
              </w:numPr>
              <w:spacing w:after="200" w:line="276" w:lineRule="auto"/>
              <w:ind w:left="1080"/>
              <w:contextualSpacing/>
              <w:rPr>
                <w:rFonts w:asciiTheme="majorHAnsi" w:eastAsia="Calibri" w:hAnsiTheme="majorHAnsi"/>
                <w:b w:val="0"/>
                <w:bCs w:val="0"/>
                <w:color w:val="auto"/>
                <w:szCs w:val="22"/>
              </w:rPr>
            </w:pPr>
            <w:r w:rsidRPr="00D02333">
              <w:rPr>
                <w:rFonts w:asciiTheme="majorHAnsi" w:eastAsia="Calibri" w:hAnsiTheme="majorHAnsi"/>
                <w:b w:val="0"/>
                <w:bCs w:val="0"/>
                <w:color w:val="auto"/>
                <w:szCs w:val="22"/>
              </w:rPr>
              <w:t>Naloxone Training</w:t>
            </w:r>
          </w:p>
          <w:p w:rsidR="00E76408" w:rsidRPr="00D02333" w:rsidRDefault="00E76408" w:rsidP="002254C5">
            <w:pPr>
              <w:numPr>
                <w:ilvl w:val="1"/>
                <w:numId w:val="17"/>
              </w:numPr>
              <w:spacing w:after="200" w:line="276" w:lineRule="auto"/>
              <w:ind w:left="1080"/>
              <w:contextualSpacing/>
              <w:rPr>
                <w:rFonts w:asciiTheme="majorHAnsi" w:eastAsia="Calibri" w:hAnsiTheme="majorHAnsi"/>
                <w:b w:val="0"/>
                <w:bCs w:val="0"/>
                <w:color w:val="auto"/>
                <w:szCs w:val="22"/>
              </w:rPr>
            </w:pPr>
            <w:r w:rsidRPr="00D02333">
              <w:rPr>
                <w:rFonts w:asciiTheme="majorHAnsi" w:eastAsia="Calibri" w:hAnsiTheme="majorHAnsi"/>
                <w:b w:val="0"/>
                <w:bCs w:val="0"/>
                <w:color w:val="auto"/>
                <w:szCs w:val="22"/>
              </w:rPr>
              <w:t>Good Samaritan Law Education</w:t>
            </w:r>
          </w:p>
          <w:p w:rsidR="00E76408" w:rsidRPr="00D02333" w:rsidRDefault="00E76408" w:rsidP="002254C5">
            <w:pPr>
              <w:numPr>
                <w:ilvl w:val="1"/>
                <w:numId w:val="17"/>
              </w:numPr>
              <w:spacing w:after="200" w:line="276" w:lineRule="auto"/>
              <w:ind w:left="1080"/>
              <w:contextualSpacing/>
              <w:rPr>
                <w:rFonts w:asciiTheme="majorHAnsi" w:eastAsia="Calibri" w:hAnsiTheme="majorHAnsi"/>
                <w:b w:val="0"/>
                <w:bCs w:val="0"/>
                <w:color w:val="auto"/>
                <w:szCs w:val="22"/>
              </w:rPr>
            </w:pPr>
            <w:r w:rsidRPr="00D02333">
              <w:rPr>
                <w:rFonts w:asciiTheme="majorHAnsi" w:eastAsia="Calibri" w:hAnsiTheme="majorHAnsi"/>
                <w:b w:val="0"/>
                <w:bCs w:val="0"/>
                <w:color w:val="auto"/>
                <w:szCs w:val="22"/>
              </w:rPr>
              <w:t>Media Campaign with ”Denial is Deadly” messaging</w:t>
            </w:r>
          </w:p>
          <w:p w:rsidR="00E76408" w:rsidRPr="00D02333" w:rsidRDefault="00E76408" w:rsidP="002254C5">
            <w:pPr>
              <w:numPr>
                <w:ilvl w:val="1"/>
                <w:numId w:val="17"/>
              </w:numPr>
              <w:spacing w:after="200" w:line="276" w:lineRule="auto"/>
              <w:ind w:left="1080"/>
              <w:contextualSpacing/>
              <w:rPr>
                <w:rFonts w:asciiTheme="majorHAnsi" w:eastAsia="Calibri" w:hAnsiTheme="majorHAnsi"/>
                <w:b w:val="0"/>
                <w:bCs w:val="0"/>
                <w:color w:val="auto"/>
                <w:szCs w:val="22"/>
              </w:rPr>
            </w:pPr>
            <w:r w:rsidRPr="00D02333">
              <w:rPr>
                <w:rFonts w:asciiTheme="majorHAnsi" w:eastAsia="Calibri" w:hAnsiTheme="majorHAnsi"/>
                <w:b w:val="0"/>
                <w:bCs w:val="0"/>
                <w:color w:val="auto"/>
                <w:szCs w:val="22"/>
              </w:rPr>
              <w:t>Prescription Drug Boxes</w:t>
            </w:r>
          </w:p>
          <w:p w:rsidR="00E76408" w:rsidRPr="00D02333" w:rsidRDefault="00E76408" w:rsidP="002254C5">
            <w:pPr>
              <w:numPr>
                <w:ilvl w:val="1"/>
                <w:numId w:val="17"/>
              </w:numPr>
              <w:spacing w:after="200" w:line="276" w:lineRule="auto"/>
              <w:ind w:left="1080"/>
              <w:contextualSpacing/>
              <w:rPr>
                <w:rFonts w:asciiTheme="majorHAnsi" w:eastAsia="Calibri" w:hAnsiTheme="majorHAnsi"/>
                <w:b w:val="0"/>
                <w:bCs w:val="0"/>
                <w:color w:val="auto"/>
                <w:szCs w:val="22"/>
              </w:rPr>
            </w:pPr>
            <w:r w:rsidRPr="00D02333">
              <w:rPr>
                <w:rFonts w:asciiTheme="majorHAnsi" w:eastAsia="Calibri" w:hAnsiTheme="majorHAnsi"/>
                <w:b w:val="0"/>
                <w:bCs w:val="0"/>
                <w:color w:val="auto"/>
                <w:szCs w:val="22"/>
              </w:rPr>
              <w:t>Parent and Youth Education about the risks of Opioids and Heroin</w:t>
            </w:r>
          </w:p>
          <w:p w:rsidR="00E76408" w:rsidRPr="00D02333" w:rsidRDefault="00E76408" w:rsidP="002254C5">
            <w:pPr>
              <w:numPr>
                <w:ilvl w:val="1"/>
                <w:numId w:val="17"/>
              </w:numPr>
              <w:spacing w:after="200" w:line="276" w:lineRule="auto"/>
              <w:ind w:left="1080"/>
              <w:contextualSpacing/>
              <w:rPr>
                <w:rFonts w:asciiTheme="majorHAnsi" w:hAnsiTheme="majorHAnsi"/>
                <w:b w:val="0"/>
                <w:color w:val="auto"/>
              </w:rPr>
            </w:pPr>
            <w:r w:rsidRPr="00D02333">
              <w:rPr>
                <w:rFonts w:asciiTheme="majorHAnsi" w:eastAsia="Calibri" w:hAnsiTheme="majorHAnsi"/>
                <w:b w:val="0"/>
                <w:bCs w:val="0"/>
                <w:color w:val="auto"/>
                <w:szCs w:val="22"/>
              </w:rPr>
              <w:t>Parent and Youth Education about safe storage and safe disposal of prescription medication</w:t>
            </w:r>
          </w:p>
          <w:p w:rsidR="00E76408" w:rsidRPr="00D02333" w:rsidRDefault="00241BD5" w:rsidP="002254C5">
            <w:pPr>
              <w:numPr>
                <w:ilvl w:val="1"/>
                <w:numId w:val="17"/>
              </w:numPr>
              <w:spacing w:after="200" w:line="276" w:lineRule="auto"/>
              <w:ind w:left="1080"/>
              <w:contextualSpacing/>
              <w:rPr>
                <w:rFonts w:asciiTheme="majorHAnsi" w:hAnsiTheme="majorHAnsi"/>
                <w:b w:val="0"/>
                <w:color w:val="auto"/>
              </w:rPr>
            </w:pPr>
            <w:r w:rsidRPr="00D02333">
              <w:rPr>
                <w:rFonts w:asciiTheme="majorHAnsi" w:eastAsia="Calibri" w:hAnsiTheme="majorHAnsi"/>
                <w:b w:val="0"/>
                <w:bCs w:val="0"/>
                <w:color w:val="auto"/>
                <w:szCs w:val="22"/>
              </w:rPr>
              <w:t xml:space="preserve">Physician, Pharmacist, Nurse Practitioner, Physician Assistant, </w:t>
            </w:r>
            <w:r w:rsidR="001F097B" w:rsidRPr="00D02333">
              <w:rPr>
                <w:rFonts w:asciiTheme="majorHAnsi" w:eastAsia="Calibri" w:hAnsiTheme="majorHAnsi"/>
                <w:b w:val="0"/>
                <w:bCs w:val="0"/>
                <w:color w:val="auto"/>
                <w:szCs w:val="22"/>
              </w:rPr>
              <w:t xml:space="preserve"> Dentist </w:t>
            </w:r>
            <w:r w:rsidR="00E76408" w:rsidRPr="00D02333">
              <w:rPr>
                <w:rFonts w:asciiTheme="majorHAnsi" w:eastAsia="Calibri" w:hAnsiTheme="majorHAnsi"/>
                <w:b w:val="0"/>
                <w:bCs w:val="0"/>
                <w:color w:val="auto"/>
                <w:szCs w:val="22"/>
              </w:rPr>
              <w:t>Education on Prescribing practices and talking to patients about the risks of prescription opioids</w:t>
            </w:r>
          </w:p>
          <w:p w:rsidR="00C64BE7" w:rsidRPr="00D02333" w:rsidRDefault="00C64BE7" w:rsidP="002254C5">
            <w:pPr>
              <w:numPr>
                <w:ilvl w:val="1"/>
                <w:numId w:val="17"/>
              </w:numPr>
              <w:spacing w:after="200" w:line="276" w:lineRule="auto"/>
              <w:ind w:left="1080"/>
              <w:contextualSpacing/>
              <w:rPr>
                <w:rFonts w:asciiTheme="majorHAnsi" w:hAnsiTheme="majorHAnsi"/>
                <w:b w:val="0"/>
                <w:color w:val="auto"/>
              </w:rPr>
            </w:pPr>
            <w:r w:rsidRPr="00D02333">
              <w:rPr>
                <w:rFonts w:asciiTheme="majorHAnsi" w:eastAsia="Calibri" w:hAnsiTheme="majorHAnsi"/>
                <w:b w:val="0"/>
                <w:bCs w:val="0"/>
                <w:color w:val="auto"/>
                <w:szCs w:val="22"/>
              </w:rPr>
              <w:t>Increase availability of Naloxone to interested community members</w:t>
            </w:r>
          </w:p>
        </w:tc>
        <w:tc>
          <w:tcPr>
            <w:tcW w:w="27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D0083" w:rsidRPr="00D02333" w:rsidRDefault="007D0083" w:rsidP="002254C5">
            <w:pPr>
              <w:pStyle w:val="ListParagraph"/>
              <w:numPr>
                <w:ilvl w:val="0"/>
                <w:numId w:val="18"/>
              </w:numPr>
              <w:ind w:left="342" w:hanging="27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rPr>
            </w:pPr>
            <w:r w:rsidRPr="00D02333">
              <w:rPr>
                <w:rFonts w:ascii="Cambria" w:hAnsi="Cambria"/>
                <w:color w:val="auto"/>
                <w:sz w:val="24"/>
              </w:rPr>
              <w:t>Anne Arundel County Department of Health</w:t>
            </w:r>
          </w:p>
          <w:p w:rsidR="00E76408" w:rsidRPr="00D02333" w:rsidRDefault="007D0083" w:rsidP="002254C5">
            <w:pPr>
              <w:pStyle w:val="ListParagraph"/>
              <w:numPr>
                <w:ilvl w:val="0"/>
                <w:numId w:val="18"/>
              </w:numPr>
              <w:ind w:left="342" w:hanging="27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rPr>
            </w:pPr>
            <w:r w:rsidRPr="00D02333">
              <w:rPr>
                <w:rFonts w:asciiTheme="majorHAnsi" w:hAnsiTheme="majorHAnsi"/>
                <w:color w:val="auto"/>
                <w:sz w:val="24"/>
              </w:rPr>
              <w:t xml:space="preserve"> </w:t>
            </w:r>
            <w:r w:rsidR="00E76408" w:rsidRPr="00D02333">
              <w:rPr>
                <w:rFonts w:asciiTheme="majorHAnsi" w:hAnsiTheme="majorHAnsi"/>
                <w:color w:val="auto"/>
                <w:sz w:val="24"/>
              </w:rPr>
              <w:t xml:space="preserve">AACPD, </w:t>
            </w:r>
          </w:p>
          <w:p w:rsidR="00E76408" w:rsidRPr="00D02333" w:rsidRDefault="00E76408" w:rsidP="002254C5">
            <w:pPr>
              <w:pStyle w:val="ListParagraph"/>
              <w:numPr>
                <w:ilvl w:val="0"/>
                <w:numId w:val="18"/>
              </w:numPr>
              <w:ind w:left="342" w:hanging="27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rPr>
            </w:pPr>
            <w:r w:rsidRPr="00D02333">
              <w:rPr>
                <w:rFonts w:asciiTheme="majorHAnsi" w:hAnsiTheme="majorHAnsi"/>
                <w:color w:val="auto"/>
                <w:sz w:val="24"/>
              </w:rPr>
              <w:t>AAC Partnership for Children Youth and Families,</w:t>
            </w:r>
          </w:p>
          <w:p w:rsidR="00E76408" w:rsidRPr="00D02333" w:rsidRDefault="00E76408" w:rsidP="002254C5">
            <w:pPr>
              <w:pStyle w:val="ListParagraph"/>
              <w:numPr>
                <w:ilvl w:val="0"/>
                <w:numId w:val="18"/>
              </w:numPr>
              <w:ind w:left="342" w:hanging="27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rPr>
            </w:pPr>
            <w:r w:rsidRPr="00D02333">
              <w:rPr>
                <w:rFonts w:asciiTheme="majorHAnsi" w:hAnsiTheme="majorHAnsi"/>
                <w:color w:val="auto"/>
                <w:sz w:val="24"/>
              </w:rPr>
              <w:t>OMPP coalition</w:t>
            </w:r>
          </w:p>
          <w:p w:rsidR="00241BD5" w:rsidRPr="00D02333" w:rsidRDefault="00241BD5" w:rsidP="002254C5">
            <w:pPr>
              <w:pStyle w:val="ListParagraph"/>
              <w:numPr>
                <w:ilvl w:val="0"/>
                <w:numId w:val="18"/>
              </w:numPr>
              <w:ind w:left="342" w:hanging="27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rPr>
            </w:pPr>
            <w:r w:rsidRPr="00D02333">
              <w:rPr>
                <w:rFonts w:asciiTheme="majorHAnsi" w:hAnsiTheme="majorHAnsi"/>
                <w:color w:val="auto"/>
                <w:sz w:val="24"/>
              </w:rPr>
              <w:t xml:space="preserve">Anne Arundel County Mental Health </w:t>
            </w:r>
            <w:r w:rsidR="007C3023" w:rsidRPr="00D02333">
              <w:rPr>
                <w:rFonts w:asciiTheme="majorHAnsi" w:hAnsiTheme="majorHAnsi"/>
                <w:color w:val="auto"/>
                <w:sz w:val="24"/>
              </w:rPr>
              <w:t>Agency</w:t>
            </w:r>
          </w:p>
          <w:p w:rsidR="00E76408" w:rsidRPr="00D02333" w:rsidRDefault="00E76408" w:rsidP="00E7640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p>
        </w:tc>
        <w:tc>
          <w:tcPr>
            <w:tcW w:w="25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E76408" w:rsidRPr="00D02333" w:rsidRDefault="00E76408" w:rsidP="00A30A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rPr>
            </w:pPr>
          </w:p>
        </w:tc>
      </w:tr>
    </w:tbl>
    <w:p w:rsidR="00BB4679" w:rsidRDefault="00BB4679">
      <w:r>
        <w:rPr>
          <w:b/>
          <w:bCs/>
        </w:rPr>
        <w:br w:type="page"/>
      </w:r>
    </w:p>
    <w:tbl>
      <w:tblPr>
        <w:tblStyle w:val="LightShading-Accent1"/>
        <w:tblW w:w="9918" w:type="dxa"/>
        <w:tblLayout w:type="fixed"/>
        <w:tblLook w:val="04A0" w:firstRow="1" w:lastRow="0" w:firstColumn="1" w:lastColumn="0" w:noHBand="0" w:noVBand="1"/>
      </w:tblPr>
      <w:tblGrid>
        <w:gridCol w:w="4608"/>
        <w:gridCol w:w="2790"/>
        <w:gridCol w:w="2520"/>
      </w:tblGrid>
      <w:tr w:rsidR="00E76408" w:rsidRPr="005A4F22" w:rsidTr="008151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Borders>
              <w:left w:val="single" w:sz="8" w:space="0" w:color="4F81BD" w:themeColor="accent1"/>
              <w:right w:val="single" w:sz="8" w:space="0" w:color="4F81BD" w:themeColor="accent1"/>
            </w:tcBorders>
            <w:shd w:val="clear" w:color="auto" w:fill="DBE5F1" w:themeFill="accent1" w:themeFillTint="33"/>
          </w:tcPr>
          <w:p w:rsidR="00E76408" w:rsidRPr="005A4F22" w:rsidRDefault="00E76408" w:rsidP="008824AD">
            <w:pPr>
              <w:ind w:left="1872" w:hanging="1872"/>
              <w:rPr>
                <w:rFonts w:asciiTheme="majorHAnsi" w:hAnsiTheme="majorHAnsi"/>
                <w:color w:val="auto"/>
              </w:rPr>
            </w:pPr>
            <w:r w:rsidRPr="005A4F22">
              <w:rPr>
                <w:rFonts w:asciiTheme="majorHAnsi" w:hAnsiTheme="majorHAnsi"/>
                <w:color w:val="auto"/>
              </w:rPr>
              <w:lastRenderedPageBreak/>
              <w:t xml:space="preserve">Objective 1.5 </w:t>
            </w:r>
            <w:r w:rsidRPr="005A4F22">
              <w:rPr>
                <w:rFonts w:asciiTheme="majorHAnsi" w:hAnsiTheme="majorHAnsi"/>
                <w:color w:val="auto"/>
              </w:rPr>
              <w:tab/>
              <w:t>O</w:t>
            </w:r>
            <w:r w:rsidRPr="003C57FD">
              <w:rPr>
                <w:rFonts w:asciiTheme="majorHAnsi" w:hAnsiTheme="majorHAnsi"/>
                <w:color w:val="auto"/>
              </w:rPr>
              <w:t xml:space="preserve">ffer services and programs for children and families to prevent </w:t>
            </w:r>
            <w:r w:rsidR="00F97E52" w:rsidRPr="003C57FD">
              <w:rPr>
                <w:rFonts w:asciiTheme="majorHAnsi" w:hAnsiTheme="majorHAnsi"/>
                <w:color w:val="auto"/>
              </w:rPr>
              <w:t>substance use disor</w:t>
            </w:r>
            <w:r w:rsidR="00F97E52">
              <w:rPr>
                <w:rFonts w:asciiTheme="majorHAnsi" w:hAnsiTheme="majorHAnsi"/>
                <w:color w:val="auto"/>
              </w:rPr>
              <w:t>ders</w:t>
            </w:r>
          </w:p>
        </w:tc>
      </w:tr>
      <w:tr w:rsidR="00E76408" w:rsidRPr="005A4F22" w:rsidTr="00BB4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9D9D9" w:themeFill="background1" w:themeFillShade="D9"/>
          </w:tcPr>
          <w:p w:rsidR="00E76408" w:rsidRPr="005A4F22" w:rsidRDefault="00E76408" w:rsidP="00A30A2A">
            <w:pPr>
              <w:jc w:val="center"/>
              <w:rPr>
                <w:rFonts w:asciiTheme="majorHAnsi" w:hAnsiTheme="majorHAnsi"/>
                <w:color w:val="auto"/>
              </w:rPr>
            </w:pPr>
            <w:r w:rsidRPr="005A4F22">
              <w:rPr>
                <w:rFonts w:asciiTheme="majorHAnsi" w:hAnsiTheme="majorHAnsi"/>
                <w:color w:val="auto"/>
              </w:rPr>
              <w:t>Action</w:t>
            </w:r>
          </w:p>
        </w:tc>
        <w:tc>
          <w:tcPr>
            <w:tcW w:w="27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9D9D9" w:themeFill="background1" w:themeFillShade="D9"/>
          </w:tcPr>
          <w:p w:rsidR="00E76408" w:rsidRPr="005A4F22" w:rsidRDefault="00E76408" w:rsidP="00A30A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r w:rsidRPr="005A4F22">
              <w:rPr>
                <w:rFonts w:asciiTheme="majorHAnsi" w:hAnsiTheme="majorHAnsi"/>
                <w:b/>
                <w:color w:val="auto"/>
              </w:rPr>
              <w:t>Responsible Agencies</w:t>
            </w:r>
          </w:p>
        </w:tc>
        <w:tc>
          <w:tcPr>
            <w:tcW w:w="25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9D9D9" w:themeFill="background1" w:themeFillShade="D9"/>
          </w:tcPr>
          <w:p w:rsidR="00E76408" w:rsidRPr="005A4F22" w:rsidRDefault="00E76408" w:rsidP="00A30A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r w:rsidRPr="005A4F22">
              <w:rPr>
                <w:rFonts w:asciiTheme="majorHAnsi" w:hAnsiTheme="majorHAnsi"/>
                <w:b/>
                <w:color w:val="auto"/>
              </w:rPr>
              <w:t>Progress/Updates</w:t>
            </w:r>
          </w:p>
        </w:tc>
      </w:tr>
      <w:tr w:rsidR="00E76408" w:rsidRPr="005A4F22" w:rsidTr="00BB4679">
        <w:tc>
          <w:tcPr>
            <w:cnfStyle w:val="001000000000" w:firstRow="0" w:lastRow="0" w:firstColumn="1" w:lastColumn="0" w:oddVBand="0" w:evenVBand="0" w:oddHBand="0" w:evenHBand="0" w:firstRowFirstColumn="0" w:firstRowLastColumn="0" w:lastRowFirstColumn="0" w:lastRowLastColumn="0"/>
            <w:tcW w:w="460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E76408" w:rsidRPr="003C57FD" w:rsidRDefault="00E76408" w:rsidP="002254C5">
            <w:pPr>
              <w:pStyle w:val="ListParagraph"/>
              <w:numPr>
                <w:ilvl w:val="0"/>
                <w:numId w:val="19"/>
              </w:numPr>
              <w:spacing w:after="0" w:line="240" w:lineRule="auto"/>
              <w:ind w:left="720"/>
              <w:rPr>
                <w:rFonts w:asciiTheme="majorHAnsi" w:hAnsiTheme="majorHAnsi"/>
                <w:b w:val="0"/>
                <w:color w:val="auto"/>
                <w:sz w:val="24"/>
              </w:rPr>
            </w:pPr>
            <w:r w:rsidRPr="003C57FD">
              <w:rPr>
                <w:rFonts w:asciiTheme="majorHAnsi" w:hAnsiTheme="majorHAnsi"/>
                <w:b w:val="0"/>
                <w:color w:val="auto"/>
                <w:sz w:val="24"/>
              </w:rPr>
              <w:t xml:space="preserve">Complete </w:t>
            </w:r>
            <w:r w:rsidR="00241BD5" w:rsidRPr="003C57FD">
              <w:rPr>
                <w:rFonts w:asciiTheme="majorHAnsi" w:hAnsiTheme="majorHAnsi"/>
                <w:b w:val="0"/>
                <w:color w:val="auto"/>
                <w:sz w:val="24"/>
              </w:rPr>
              <w:t>additional</w:t>
            </w:r>
            <w:r w:rsidRPr="003C57FD">
              <w:rPr>
                <w:rFonts w:asciiTheme="majorHAnsi" w:hAnsiTheme="majorHAnsi"/>
                <w:b w:val="0"/>
                <w:color w:val="auto"/>
                <w:sz w:val="24"/>
              </w:rPr>
              <w:t xml:space="preserve"> cycles of Strengthening Families and seek funding for SPF cycles.</w:t>
            </w:r>
          </w:p>
          <w:p w:rsidR="00E76408" w:rsidRPr="003C57FD" w:rsidRDefault="00E76408" w:rsidP="002254C5">
            <w:pPr>
              <w:pStyle w:val="ListParagraph"/>
              <w:numPr>
                <w:ilvl w:val="0"/>
                <w:numId w:val="19"/>
              </w:numPr>
              <w:spacing w:after="0" w:line="240" w:lineRule="auto"/>
              <w:ind w:left="720"/>
              <w:rPr>
                <w:rFonts w:asciiTheme="majorHAnsi" w:hAnsiTheme="majorHAnsi"/>
                <w:b w:val="0"/>
                <w:color w:val="auto"/>
                <w:sz w:val="24"/>
              </w:rPr>
            </w:pPr>
            <w:r w:rsidRPr="003C57FD">
              <w:rPr>
                <w:rFonts w:asciiTheme="majorHAnsi" w:hAnsiTheme="majorHAnsi"/>
                <w:b w:val="0"/>
                <w:color w:val="auto"/>
                <w:sz w:val="24"/>
              </w:rPr>
              <w:t>Maintain recovery programs for adolescents who have substance use issues</w:t>
            </w:r>
          </w:p>
          <w:p w:rsidR="00E76408" w:rsidRDefault="00E76408" w:rsidP="002254C5">
            <w:pPr>
              <w:pStyle w:val="ListParagraph"/>
              <w:numPr>
                <w:ilvl w:val="0"/>
                <w:numId w:val="19"/>
              </w:numPr>
              <w:spacing w:after="0" w:line="240" w:lineRule="auto"/>
              <w:ind w:left="720"/>
              <w:rPr>
                <w:rFonts w:asciiTheme="majorHAnsi" w:hAnsiTheme="majorHAnsi"/>
                <w:b w:val="0"/>
                <w:color w:val="auto"/>
                <w:sz w:val="24"/>
              </w:rPr>
            </w:pPr>
            <w:r w:rsidRPr="003C57FD">
              <w:rPr>
                <w:rFonts w:asciiTheme="majorHAnsi" w:hAnsiTheme="majorHAnsi"/>
                <w:b w:val="0"/>
                <w:color w:val="auto"/>
                <w:sz w:val="24"/>
              </w:rPr>
              <w:t xml:space="preserve">Offer training, community presentations, and public forums about alcohol and </w:t>
            </w:r>
            <w:r w:rsidR="00F97E52" w:rsidRPr="003C57FD">
              <w:rPr>
                <w:rFonts w:asciiTheme="majorHAnsi" w:hAnsiTheme="majorHAnsi"/>
                <w:b w:val="0"/>
                <w:color w:val="auto"/>
                <w:sz w:val="24"/>
              </w:rPr>
              <w:t>substance use</w:t>
            </w:r>
            <w:r w:rsidRPr="003C57FD">
              <w:rPr>
                <w:rFonts w:asciiTheme="majorHAnsi" w:hAnsiTheme="majorHAnsi"/>
                <w:b w:val="0"/>
                <w:color w:val="auto"/>
                <w:sz w:val="24"/>
              </w:rPr>
              <w:t xml:space="preserve"> prevention strategies</w:t>
            </w:r>
          </w:p>
          <w:p w:rsidR="00A12131" w:rsidRPr="00D02333" w:rsidRDefault="00A12131" w:rsidP="00A12131">
            <w:pPr>
              <w:pStyle w:val="ListParagraph"/>
              <w:numPr>
                <w:ilvl w:val="0"/>
                <w:numId w:val="19"/>
              </w:numPr>
              <w:spacing w:after="0" w:line="240" w:lineRule="auto"/>
              <w:ind w:left="720"/>
              <w:rPr>
                <w:rFonts w:asciiTheme="majorHAnsi" w:hAnsiTheme="majorHAnsi"/>
                <w:b w:val="0"/>
                <w:color w:val="auto"/>
                <w:sz w:val="24"/>
              </w:rPr>
            </w:pPr>
            <w:r>
              <w:rPr>
                <w:rFonts w:asciiTheme="majorHAnsi" w:hAnsiTheme="majorHAnsi"/>
                <w:b w:val="0"/>
                <w:color w:val="auto"/>
                <w:sz w:val="24"/>
              </w:rPr>
              <w:t xml:space="preserve">Maintain website with resources and information </w:t>
            </w:r>
            <w:hyperlink r:id="rId11" w:history="1">
              <w:r w:rsidRPr="001543B9">
                <w:rPr>
                  <w:rStyle w:val="Hyperlink"/>
                  <w:rFonts w:asciiTheme="majorHAnsi" w:hAnsiTheme="majorHAnsi"/>
                  <w:sz w:val="24"/>
                </w:rPr>
                <w:t>www.networkofcare.org</w:t>
              </w:r>
            </w:hyperlink>
          </w:p>
        </w:tc>
        <w:tc>
          <w:tcPr>
            <w:tcW w:w="27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D0083" w:rsidRPr="003C57FD" w:rsidRDefault="007D0083" w:rsidP="002254C5">
            <w:pPr>
              <w:pStyle w:val="ListParagraph"/>
              <w:numPr>
                <w:ilvl w:val="0"/>
                <w:numId w:val="25"/>
              </w:numPr>
              <w:ind w:left="342" w:hanging="27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3C57FD">
              <w:rPr>
                <w:rFonts w:ascii="Cambria" w:hAnsi="Cambria"/>
                <w:color w:val="auto"/>
                <w:sz w:val="24"/>
              </w:rPr>
              <w:t>Anne Arundel County Department of Health</w:t>
            </w:r>
          </w:p>
          <w:p w:rsidR="00E76408" w:rsidRPr="003C57FD" w:rsidRDefault="00E76408" w:rsidP="002254C5">
            <w:pPr>
              <w:pStyle w:val="ListParagraph"/>
              <w:numPr>
                <w:ilvl w:val="0"/>
                <w:numId w:val="25"/>
              </w:numPr>
              <w:ind w:left="342" w:hanging="27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3C57FD">
              <w:rPr>
                <w:rFonts w:asciiTheme="majorHAnsi" w:hAnsiTheme="majorHAnsi"/>
                <w:color w:val="auto"/>
                <w:sz w:val="24"/>
              </w:rPr>
              <w:t xml:space="preserve"> AAC Partnership for Children Youth and Families, Community coalitions</w:t>
            </w:r>
          </w:p>
          <w:p w:rsidR="007C3023" w:rsidRPr="003C57FD" w:rsidRDefault="007C3023" w:rsidP="002254C5">
            <w:pPr>
              <w:pStyle w:val="ListParagraph"/>
              <w:numPr>
                <w:ilvl w:val="0"/>
                <w:numId w:val="25"/>
              </w:numPr>
              <w:ind w:left="342" w:hanging="27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3C57FD">
              <w:rPr>
                <w:rFonts w:asciiTheme="majorHAnsi" w:hAnsiTheme="majorHAnsi"/>
                <w:color w:val="auto"/>
                <w:sz w:val="24"/>
              </w:rPr>
              <w:t>Annapolis Youth Services Bureau</w:t>
            </w:r>
          </w:p>
          <w:p w:rsidR="004848D2" w:rsidRPr="00D02333" w:rsidRDefault="004848D2" w:rsidP="00F97F3B">
            <w:pPr>
              <w:pStyle w:val="ListParagraph"/>
              <w:numPr>
                <w:ilvl w:val="0"/>
                <w:numId w:val="25"/>
              </w:numPr>
              <w:ind w:left="342" w:hanging="27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3C57FD">
              <w:rPr>
                <w:rFonts w:asciiTheme="majorHAnsi" w:hAnsiTheme="majorHAnsi"/>
                <w:color w:val="auto"/>
                <w:sz w:val="24"/>
              </w:rPr>
              <w:t>Peak Youth Services Bureau</w:t>
            </w:r>
          </w:p>
          <w:p w:rsidR="00A12131" w:rsidRPr="003C57FD" w:rsidRDefault="00A12131" w:rsidP="00F97F3B">
            <w:pPr>
              <w:pStyle w:val="ListParagraph"/>
              <w:numPr>
                <w:ilvl w:val="0"/>
                <w:numId w:val="25"/>
              </w:numPr>
              <w:ind w:left="342" w:hanging="27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Pr>
                <w:rFonts w:asciiTheme="majorHAnsi" w:hAnsiTheme="majorHAnsi"/>
                <w:color w:val="auto"/>
                <w:sz w:val="24"/>
              </w:rPr>
              <w:t>Anne Arundel Mental Health Agency</w:t>
            </w:r>
          </w:p>
        </w:tc>
        <w:tc>
          <w:tcPr>
            <w:tcW w:w="25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E76408" w:rsidRPr="005A4F22" w:rsidRDefault="00E76408" w:rsidP="00A30A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rPr>
            </w:pPr>
          </w:p>
        </w:tc>
      </w:tr>
    </w:tbl>
    <w:p w:rsidR="009D41B4" w:rsidRPr="00094E3C" w:rsidRDefault="009D41B4" w:rsidP="0015133D">
      <w:pPr>
        <w:rPr>
          <w:rFonts w:ascii="Cambria" w:hAnsi="Cambria"/>
        </w:rPr>
      </w:pPr>
    </w:p>
    <w:p w:rsidR="009D41B4" w:rsidRPr="004F0E3A" w:rsidRDefault="0015133D" w:rsidP="00094E3C">
      <w:pPr>
        <w:pStyle w:val="IntenseQuote"/>
        <w:ind w:left="-90" w:right="18"/>
        <w:rPr>
          <w:rFonts w:ascii="Cambria" w:hAnsi="Cambria"/>
          <w:b w:val="0"/>
          <w:i w:val="0"/>
          <w:color w:val="auto"/>
        </w:rPr>
      </w:pPr>
      <w:r w:rsidRPr="004F0E3A">
        <w:rPr>
          <w:rStyle w:val="IntenseEmphasis"/>
          <w:rFonts w:ascii="Cambria" w:hAnsi="Cambria"/>
          <w:b/>
          <w:i/>
          <w:color w:val="auto"/>
        </w:rPr>
        <w:t xml:space="preserve">Goal 2: </w:t>
      </w:r>
      <w:r w:rsidR="001D18E1" w:rsidRPr="004F0E3A">
        <w:rPr>
          <w:rStyle w:val="IntenseEmphasis"/>
          <w:rFonts w:ascii="Cambria" w:hAnsi="Cambria"/>
          <w:b/>
          <w:i/>
          <w:color w:val="auto"/>
        </w:rPr>
        <w:t>Deliver quality behavioral health treatment &amp; services</w:t>
      </w:r>
    </w:p>
    <w:tbl>
      <w:tblPr>
        <w:tblStyle w:val="LightGrid-Accent1"/>
        <w:tblW w:w="9918" w:type="dxa"/>
        <w:tblLook w:val="04A0" w:firstRow="1" w:lastRow="0" w:firstColumn="1" w:lastColumn="0" w:noHBand="0" w:noVBand="1"/>
      </w:tblPr>
      <w:tblGrid>
        <w:gridCol w:w="4518"/>
        <w:gridCol w:w="2790"/>
        <w:gridCol w:w="2610"/>
      </w:tblGrid>
      <w:tr w:rsidR="00094E3C" w:rsidRPr="007F6B2A" w:rsidTr="00924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Borders>
              <w:top w:val="none" w:sz="0" w:space="0" w:color="auto"/>
              <w:left w:val="none" w:sz="0" w:space="0" w:color="auto"/>
              <w:bottom w:val="none" w:sz="0" w:space="0" w:color="auto"/>
              <w:right w:val="none" w:sz="0" w:space="0" w:color="auto"/>
            </w:tcBorders>
            <w:shd w:val="clear" w:color="auto" w:fill="C6D9F1" w:themeFill="text2" w:themeFillTint="33"/>
            <w:hideMark/>
          </w:tcPr>
          <w:p w:rsidR="009D41B4" w:rsidRPr="007F6B2A" w:rsidRDefault="009D41B4" w:rsidP="00214FCB">
            <w:pPr>
              <w:ind w:left="1980" w:hanging="1980"/>
            </w:pPr>
            <w:r w:rsidRPr="007F6B2A">
              <w:t xml:space="preserve">Objective 2.1:  </w:t>
            </w:r>
            <w:r w:rsidR="00214FCB" w:rsidRPr="007F6B2A">
              <w:tab/>
            </w:r>
            <w:r w:rsidRPr="007F6B2A">
              <w:t>Develop  bridge services between crisis and treatment that  includes multisite &amp; same day assessments</w:t>
            </w:r>
          </w:p>
        </w:tc>
      </w:tr>
      <w:tr w:rsidR="00094E3C" w:rsidRPr="007F6B2A" w:rsidTr="00924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9D41B4" w:rsidRPr="007F6B2A" w:rsidRDefault="009D41B4">
            <w:pPr>
              <w:jc w:val="center"/>
            </w:pPr>
            <w:r w:rsidRPr="007F6B2A">
              <w:t>Action</w:t>
            </w:r>
          </w:p>
        </w:tc>
        <w:tc>
          <w:tcPr>
            <w:tcW w:w="2790"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9D41B4" w:rsidRPr="007F6B2A" w:rsidRDefault="009D41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7F6B2A">
              <w:rPr>
                <w:rFonts w:asciiTheme="majorHAnsi" w:hAnsiTheme="majorHAnsi"/>
                <w:b/>
              </w:rPr>
              <w:t>Responsible Agencies</w:t>
            </w:r>
          </w:p>
        </w:tc>
        <w:tc>
          <w:tcPr>
            <w:tcW w:w="2610"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9D41B4" w:rsidRPr="007F6B2A" w:rsidRDefault="009D41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7F6B2A">
              <w:rPr>
                <w:rFonts w:asciiTheme="majorHAnsi" w:hAnsiTheme="majorHAnsi"/>
                <w:b/>
              </w:rPr>
              <w:t>Progress/Updates</w:t>
            </w:r>
          </w:p>
        </w:tc>
      </w:tr>
      <w:tr w:rsidR="00094E3C" w:rsidRPr="0081519B" w:rsidTr="00863A09">
        <w:trPr>
          <w:cnfStyle w:val="000000010000" w:firstRow="0" w:lastRow="0" w:firstColumn="0" w:lastColumn="0" w:oddVBand="0" w:evenVBand="0" w:oddHBand="0" w:evenHBand="1"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4518" w:type="dxa"/>
            <w:tcBorders>
              <w:top w:val="none" w:sz="0" w:space="0" w:color="auto"/>
              <w:left w:val="none" w:sz="0" w:space="0" w:color="auto"/>
              <w:bottom w:val="none" w:sz="0" w:space="0" w:color="auto"/>
              <w:right w:val="none" w:sz="0" w:space="0" w:color="auto"/>
            </w:tcBorders>
            <w:shd w:val="clear" w:color="auto" w:fill="auto"/>
          </w:tcPr>
          <w:p w:rsidR="009D41B4" w:rsidRPr="0081519B" w:rsidRDefault="005227AC" w:rsidP="002254C5">
            <w:pPr>
              <w:pStyle w:val="ListParagraph"/>
              <w:numPr>
                <w:ilvl w:val="0"/>
                <w:numId w:val="20"/>
              </w:numPr>
              <w:ind w:left="540"/>
              <w:rPr>
                <w:rFonts w:asciiTheme="majorHAnsi" w:eastAsiaTheme="majorEastAsia" w:hAnsiTheme="majorHAnsi"/>
                <w:sz w:val="24"/>
                <w:szCs w:val="24"/>
              </w:rPr>
            </w:pPr>
            <w:r w:rsidRPr="0081519B">
              <w:rPr>
                <w:rFonts w:asciiTheme="majorHAnsi" w:eastAsiaTheme="majorEastAsia" w:hAnsiTheme="majorHAnsi"/>
                <w:b w:val="0"/>
                <w:sz w:val="24"/>
                <w:szCs w:val="24"/>
              </w:rPr>
              <w:t>Create Workgroup to develop action steps</w:t>
            </w:r>
          </w:p>
        </w:tc>
        <w:tc>
          <w:tcPr>
            <w:tcW w:w="2790" w:type="dxa"/>
            <w:tcBorders>
              <w:top w:val="none" w:sz="0" w:space="0" w:color="auto"/>
              <w:left w:val="none" w:sz="0" w:space="0" w:color="auto"/>
              <w:bottom w:val="none" w:sz="0" w:space="0" w:color="auto"/>
              <w:right w:val="none" w:sz="0" w:space="0" w:color="auto"/>
            </w:tcBorders>
            <w:shd w:val="clear" w:color="auto" w:fill="auto"/>
          </w:tcPr>
          <w:p w:rsidR="009D41B4" w:rsidRDefault="00491F33" w:rsidP="00863A09">
            <w:pPr>
              <w:pStyle w:val="ListParagraph"/>
              <w:numPr>
                <w:ilvl w:val="0"/>
                <w:numId w:val="25"/>
              </w:numPr>
              <w:spacing w:line="240" w:lineRule="auto"/>
              <w:ind w:left="432" w:hanging="274"/>
              <w:cnfStyle w:val="000000010000" w:firstRow="0" w:lastRow="0" w:firstColumn="0" w:lastColumn="0" w:oddVBand="0" w:evenVBand="0" w:oddHBand="0" w:evenHBand="1" w:firstRowFirstColumn="0" w:firstRowLastColumn="0" w:lastRowFirstColumn="0" w:lastRowLastColumn="0"/>
              <w:rPr>
                <w:rFonts w:asciiTheme="majorHAnsi" w:hAnsiTheme="majorHAnsi"/>
                <w:sz w:val="24"/>
              </w:rPr>
            </w:pPr>
            <w:r>
              <w:rPr>
                <w:rFonts w:asciiTheme="majorHAnsi" w:hAnsiTheme="majorHAnsi"/>
                <w:sz w:val="24"/>
              </w:rPr>
              <w:t>Co-occurring Disorders (</w:t>
            </w:r>
            <w:r w:rsidR="005227AC" w:rsidRPr="00221EE8">
              <w:rPr>
                <w:rFonts w:asciiTheme="majorHAnsi" w:hAnsiTheme="majorHAnsi"/>
                <w:sz w:val="24"/>
              </w:rPr>
              <w:t>COD</w:t>
            </w:r>
            <w:r>
              <w:rPr>
                <w:rFonts w:asciiTheme="majorHAnsi" w:hAnsiTheme="majorHAnsi"/>
                <w:sz w:val="24"/>
              </w:rPr>
              <w:t>)</w:t>
            </w:r>
            <w:r w:rsidR="005227AC" w:rsidRPr="00221EE8">
              <w:rPr>
                <w:rFonts w:asciiTheme="majorHAnsi" w:hAnsiTheme="majorHAnsi"/>
                <w:sz w:val="24"/>
              </w:rPr>
              <w:t xml:space="preserve"> Steering Committee</w:t>
            </w:r>
          </w:p>
          <w:p w:rsidR="00A12131" w:rsidRDefault="00A12131" w:rsidP="00863A09">
            <w:pPr>
              <w:pStyle w:val="ListParagraph"/>
              <w:numPr>
                <w:ilvl w:val="0"/>
                <w:numId w:val="25"/>
              </w:numPr>
              <w:spacing w:line="240" w:lineRule="auto"/>
              <w:ind w:left="432" w:hanging="274"/>
              <w:cnfStyle w:val="000000010000" w:firstRow="0" w:lastRow="0" w:firstColumn="0" w:lastColumn="0" w:oddVBand="0" w:evenVBand="0" w:oddHBand="0" w:evenHBand="1" w:firstRowFirstColumn="0" w:firstRowLastColumn="0" w:lastRowFirstColumn="0" w:lastRowLastColumn="0"/>
              <w:rPr>
                <w:rFonts w:asciiTheme="majorHAnsi" w:hAnsiTheme="majorHAnsi"/>
                <w:sz w:val="24"/>
              </w:rPr>
            </w:pPr>
            <w:r>
              <w:rPr>
                <w:rFonts w:asciiTheme="majorHAnsi" w:hAnsiTheme="majorHAnsi"/>
                <w:sz w:val="24"/>
              </w:rPr>
              <w:t>AAMC</w:t>
            </w:r>
          </w:p>
          <w:p w:rsidR="00A12131" w:rsidRDefault="00A12131" w:rsidP="00863A09">
            <w:pPr>
              <w:pStyle w:val="ListParagraph"/>
              <w:numPr>
                <w:ilvl w:val="0"/>
                <w:numId w:val="25"/>
              </w:numPr>
              <w:spacing w:line="240" w:lineRule="auto"/>
              <w:ind w:left="432" w:hanging="274"/>
              <w:cnfStyle w:val="000000010000" w:firstRow="0" w:lastRow="0" w:firstColumn="0" w:lastColumn="0" w:oddVBand="0" w:evenVBand="0" w:oddHBand="0" w:evenHBand="1" w:firstRowFirstColumn="0" w:firstRowLastColumn="0" w:lastRowFirstColumn="0" w:lastRowLastColumn="0"/>
              <w:rPr>
                <w:rFonts w:asciiTheme="majorHAnsi" w:hAnsiTheme="majorHAnsi"/>
                <w:sz w:val="24"/>
              </w:rPr>
            </w:pPr>
            <w:r>
              <w:rPr>
                <w:rFonts w:asciiTheme="majorHAnsi" w:hAnsiTheme="majorHAnsi"/>
                <w:sz w:val="24"/>
              </w:rPr>
              <w:t>BWMC</w:t>
            </w:r>
          </w:p>
          <w:p w:rsidR="00A12131" w:rsidRPr="00221EE8" w:rsidRDefault="00A12131" w:rsidP="00D02333">
            <w:pPr>
              <w:pStyle w:val="ListParagraph"/>
              <w:numPr>
                <w:ilvl w:val="0"/>
                <w:numId w:val="25"/>
              </w:numPr>
              <w:spacing w:line="240" w:lineRule="auto"/>
              <w:ind w:left="432" w:hanging="274"/>
              <w:cnfStyle w:val="000000010000" w:firstRow="0" w:lastRow="0" w:firstColumn="0" w:lastColumn="0" w:oddVBand="0" w:evenVBand="0" w:oddHBand="0" w:evenHBand="1" w:firstRowFirstColumn="0" w:firstRowLastColumn="0" w:lastRowFirstColumn="0" w:lastRowLastColumn="0"/>
              <w:rPr>
                <w:rFonts w:asciiTheme="majorHAnsi" w:hAnsiTheme="majorHAnsi"/>
                <w:sz w:val="24"/>
              </w:rPr>
            </w:pPr>
            <w:r>
              <w:rPr>
                <w:rFonts w:asciiTheme="majorHAnsi" w:hAnsiTheme="majorHAnsi"/>
                <w:sz w:val="24"/>
              </w:rPr>
              <w:t>Pathways</w:t>
            </w:r>
          </w:p>
        </w:tc>
        <w:tc>
          <w:tcPr>
            <w:tcW w:w="2610" w:type="dxa"/>
            <w:tcBorders>
              <w:top w:val="none" w:sz="0" w:space="0" w:color="auto"/>
              <w:left w:val="none" w:sz="0" w:space="0" w:color="auto"/>
              <w:bottom w:val="none" w:sz="0" w:space="0" w:color="auto"/>
              <w:right w:val="none" w:sz="0" w:space="0" w:color="auto"/>
            </w:tcBorders>
            <w:shd w:val="clear" w:color="auto" w:fill="auto"/>
          </w:tcPr>
          <w:p w:rsidR="009D41B4" w:rsidRPr="00221EE8" w:rsidRDefault="009D41B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094E3C" w:rsidRPr="0081519B" w:rsidTr="00924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Borders>
              <w:top w:val="none" w:sz="0" w:space="0" w:color="auto"/>
              <w:left w:val="none" w:sz="0" w:space="0" w:color="auto"/>
              <w:bottom w:val="none" w:sz="0" w:space="0" w:color="auto"/>
              <w:right w:val="none" w:sz="0" w:space="0" w:color="auto"/>
            </w:tcBorders>
            <w:shd w:val="clear" w:color="auto" w:fill="C6D9F1" w:themeFill="text2" w:themeFillTint="33"/>
            <w:hideMark/>
          </w:tcPr>
          <w:p w:rsidR="009D41B4" w:rsidRPr="0081519B" w:rsidRDefault="009D41B4" w:rsidP="00E6174B">
            <w:pPr>
              <w:ind w:left="1980" w:hanging="1980"/>
            </w:pPr>
            <w:r w:rsidRPr="0081519B">
              <w:t xml:space="preserve">Objective 2.2:  </w:t>
            </w:r>
            <w:r w:rsidR="00214FCB" w:rsidRPr="0081519B">
              <w:tab/>
            </w:r>
            <w:r w:rsidRPr="0081519B">
              <w:t>Increase access to same day/night outpatient, intensive outpatient, residential detoxification and partial hospitalization treatment services based on independent assessment and holistic treatment planning.</w:t>
            </w:r>
          </w:p>
        </w:tc>
      </w:tr>
      <w:tr w:rsidR="00094E3C" w:rsidRPr="0081519B" w:rsidTr="009240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9D41B4" w:rsidRPr="0081519B" w:rsidRDefault="009D41B4">
            <w:pPr>
              <w:jc w:val="center"/>
            </w:pPr>
            <w:r w:rsidRPr="0081519B">
              <w:t>Action</w:t>
            </w:r>
          </w:p>
        </w:tc>
        <w:tc>
          <w:tcPr>
            <w:tcW w:w="2790"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9D41B4" w:rsidRPr="0081519B" w:rsidRDefault="009D41B4" w:rsidP="00221EE8">
            <w:pPr>
              <w:ind w:left="432" w:hanging="27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81519B">
              <w:rPr>
                <w:rFonts w:asciiTheme="majorHAnsi" w:hAnsiTheme="majorHAnsi"/>
                <w:b/>
              </w:rPr>
              <w:t>Responsible Agencies</w:t>
            </w:r>
          </w:p>
        </w:tc>
        <w:tc>
          <w:tcPr>
            <w:tcW w:w="2610"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9D41B4" w:rsidRPr="0081519B" w:rsidRDefault="009D41B4">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81519B">
              <w:rPr>
                <w:rFonts w:asciiTheme="majorHAnsi" w:hAnsiTheme="majorHAnsi"/>
                <w:b/>
              </w:rPr>
              <w:t>Progress/Updates</w:t>
            </w:r>
          </w:p>
        </w:tc>
      </w:tr>
      <w:tr w:rsidR="00094E3C" w:rsidRPr="0081519B" w:rsidTr="00924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top w:val="none" w:sz="0" w:space="0" w:color="auto"/>
              <w:left w:val="none" w:sz="0" w:space="0" w:color="auto"/>
              <w:bottom w:val="none" w:sz="0" w:space="0" w:color="auto"/>
              <w:right w:val="none" w:sz="0" w:space="0" w:color="auto"/>
            </w:tcBorders>
            <w:shd w:val="clear" w:color="auto" w:fill="auto"/>
            <w:hideMark/>
          </w:tcPr>
          <w:p w:rsidR="009D41B4" w:rsidRPr="0081519B" w:rsidRDefault="009D41B4" w:rsidP="00E6174B">
            <w:pPr>
              <w:pStyle w:val="ListParagraph"/>
              <w:numPr>
                <w:ilvl w:val="0"/>
                <w:numId w:val="6"/>
              </w:numPr>
              <w:spacing w:line="240" w:lineRule="auto"/>
              <w:ind w:left="540"/>
              <w:rPr>
                <w:rFonts w:asciiTheme="majorHAnsi" w:hAnsiTheme="majorHAnsi"/>
                <w:b w:val="0"/>
                <w:sz w:val="24"/>
                <w:szCs w:val="24"/>
              </w:rPr>
            </w:pPr>
            <w:r w:rsidRPr="0081519B">
              <w:rPr>
                <w:rFonts w:asciiTheme="majorHAnsi" w:hAnsiTheme="majorHAnsi"/>
                <w:b w:val="0"/>
                <w:sz w:val="24"/>
                <w:szCs w:val="24"/>
              </w:rPr>
              <w:t>Assess current availability of same day services, gaps and barriers</w:t>
            </w:r>
            <w:r w:rsidR="008C60B3" w:rsidRPr="0081519B">
              <w:rPr>
                <w:rFonts w:asciiTheme="majorHAnsi" w:hAnsiTheme="majorHAnsi"/>
                <w:b w:val="0"/>
                <w:sz w:val="24"/>
                <w:szCs w:val="24"/>
              </w:rPr>
              <w:t>.</w:t>
            </w:r>
            <w:r w:rsidRPr="0081519B">
              <w:rPr>
                <w:rFonts w:asciiTheme="majorHAnsi" w:hAnsiTheme="majorHAnsi"/>
                <w:b w:val="0"/>
                <w:sz w:val="24"/>
                <w:szCs w:val="24"/>
              </w:rPr>
              <w:t xml:space="preserve"> </w:t>
            </w:r>
          </w:p>
          <w:p w:rsidR="00330BBC" w:rsidRDefault="009D41B4" w:rsidP="00E6174B">
            <w:pPr>
              <w:pStyle w:val="ListParagraph"/>
              <w:numPr>
                <w:ilvl w:val="0"/>
                <w:numId w:val="6"/>
              </w:numPr>
              <w:spacing w:line="240" w:lineRule="auto"/>
              <w:ind w:left="540"/>
              <w:rPr>
                <w:rFonts w:asciiTheme="majorHAnsi" w:hAnsiTheme="majorHAnsi"/>
                <w:b w:val="0"/>
                <w:sz w:val="24"/>
                <w:szCs w:val="24"/>
              </w:rPr>
            </w:pPr>
            <w:r w:rsidRPr="0081519B">
              <w:rPr>
                <w:rFonts w:asciiTheme="majorHAnsi" w:hAnsiTheme="majorHAnsi"/>
                <w:b w:val="0"/>
                <w:sz w:val="24"/>
                <w:szCs w:val="24"/>
              </w:rPr>
              <w:t xml:space="preserve">Determine the role that Peer Support Specialists may </w:t>
            </w:r>
            <w:r w:rsidR="008C60B3" w:rsidRPr="0081519B">
              <w:rPr>
                <w:rFonts w:asciiTheme="majorHAnsi" w:hAnsiTheme="majorHAnsi"/>
                <w:b w:val="0"/>
                <w:sz w:val="24"/>
                <w:szCs w:val="24"/>
              </w:rPr>
              <w:t>provide.</w:t>
            </w:r>
          </w:p>
          <w:p w:rsidR="00565AE1" w:rsidRDefault="00565AE1" w:rsidP="00E6174B">
            <w:pPr>
              <w:pStyle w:val="ListParagraph"/>
              <w:numPr>
                <w:ilvl w:val="0"/>
                <w:numId w:val="6"/>
              </w:numPr>
              <w:spacing w:line="240" w:lineRule="auto"/>
              <w:ind w:left="540"/>
              <w:rPr>
                <w:rFonts w:asciiTheme="majorHAnsi" w:hAnsiTheme="majorHAnsi"/>
                <w:b w:val="0"/>
                <w:sz w:val="24"/>
                <w:szCs w:val="24"/>
              </w:rPr>
            </w:pPr>
            <w:r>
              <w:rPr>
                <w:rFonts w:asciiTheme="majorHAnsi" w:hAnsiTheme="majorHAnsi"/>
                <w:b w:val="0"/>
                <w:sz w:val="24"/>
                <w:szCs w:val="24"/>
              </w:rPr>
              <w:t xml:space="preserve">Encourage local officials support statewide funding for treatment on demand </w:t>
            </w:r>
          </w:p>
          <w:p w:rsidR="00565AE1" w:rsidRPr="009819E6" w:rsidRDefault="00565AE1" w:rsidP="009819E6">
            <w:pPr>
              <w:ind w:left="180"/>
            </w:pPr>
          </w:p>
        </w:tc>
        <w:tc>
          <w:tcPr>
            <w:tcW w:w="2790" w:type="dxa"/>
            <w:tcBorders>
              <w:top w:val="none" w:sz="0" w:space="0" w:color="auto"/>
              <w:left w:val="none" w:sz="0" w:space="0" w:color="auto"/>
              <w:bottom w:val="none" w:sz="0" w:space="0" w:color="auto"/>
              <w:right w:val="none" w:sz="0" w:space="0" w:color="auto"/>
            </w:tcBorders>
            <w:shd w:val="clear" w:color="auto" w:fill="auto"/>
          </w:tcPr>
          <w:p w:rsidR="009D41B4" w:rsidRPr="0081519B" w:rsidRDefault="005227AC" w:rsidP="002254C5">
            <w:pPr>
              <w:pStyle w:val="ListParagraph"/>
              <w:numPr>
                <w:ilvl w:val="0"/>
                <w:numId w:val="23"/>
              </w:numPr>
              <w:ind w:left="432" w:hanging="27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1519B">
              <w:rPr>
                <w:rFonts w:asciiTheme="majorHAnsi" w:hAnsiTheme="majorHAnsi"/>
                <w:sz w:val="24"/>
                <w:szCs w:val="24"/>
              </w:rPr>
              <w:t>COD Steering Committee Members</w:t>
            </w:r>
          </w:p>
          <w:p w:rsidR="007F6B2A" w:rsidRDefault="007F6B2A" w:rsidP="002254C5">
            <w:pPr>
              <w:pStyle w:val="ListParagraph"/>
              <w:numPr>
                <w:ilvl w:val="0"/>
                <w:numId w:val="23"/>
              </w:numPr>
              <w:ind w:left="432" w:hanging="27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1519B">
              <w:rPr>
                <w:rFonts w:asciiTheme="majorHAnsi" w:hAnsiTheme="majorHAnsi"/>
                <w:sz w:val="24"/>
                <w:szCs w:val="24"/>
              </w:rPr>
              <w:t>Treatment Providers</w:t>
            </w:r>
          </w:p>
          <w:p w:rsidR="00A12131" w:rsidRDefault="00A12131" w:rsidP="002254C5">
            <w:pPr>
              <w:pStyle w:val="ListParagraph"/>
              <w:numPr>
                <w:ilvl w:val="0"/>
                <w:numId w:val="23"/>
              </w:numPr>
              <w:ind w:left="432" w:hanging="27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Insurance Commission</w:t>
            </w:r>
          </w:p>
          <w:p w:rsidR="00A12131" w:rsidRDefault="00A12131" w:rsidP="00D02333">
            <w:pPr>
              <w:pStyle w:val="ListParagraph"/>
              <w:numPr>
                <w:ilvl w:val="0"/>
                <w:numId w:val="23"/>
              </w:numPr>
              <w:ind w:left="432" w:hanging="27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 xml:space="preserve">BHA/ValueOptions (Beacon Health Options </w:t>
            </w:r>
          </w:p>
          <w:p w:rsidR="00565AE1" w:rsidRPr="0081519B" w:rsidRDefault="00565AE1" w:rsidP="00D02333">
            <w:pPr>
              <w:pStyle w:val="ListParagraph"/>
              <w:numPr>
                <w:ilvl w:val="0"/>
                <w:numId w:val="23"/>
              </w:numPr>
              <w:ind w:left="432" w:hanging="27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Elected local officials</w:t>
            </w:r>
          </w:p>
        </w:tc>
        <w:tc>
          <w:tcPr>
            <w:tcW w:w="2610" w:type="dxa"/>
            <w:tcBorders>
              <w:top w:val="none" w:sz="0" w:space="0" w:color="auto"/>
              <w:left w:val="none" w:sz="0" w:space="0" w:color="auto"/>
              <w:bottom w:val="none" w:sz="0" w:space="0" w:color="auto"/>
              <w:right w:val="none" w:sz="0" w:space="0" w:color="auto"/>
            </w:tcBorders>
            <w:shd w:val="clear" w:color="auto" w:fill="auto"/>
          </w:tcPr>
          <w:p w:rsidR="009D41B4" w:rsidRPr="0081519B" w:rsidRDefault="009D41B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BB4679" w:rsidRDefault="00BB4679">
      <w:r>
        <w:rPr>
          <w:b/>
          <w:bCs/>
        </w:rPr>
        <w:br w:type="page"/>
      </w:r>
    </w:p>
    <w:tbl>
      <w:tblPr>
        <w:tblStyle w:val="LightGrid-Accent1"/>
        <w:tblW w:w="9918" w:type="dxa"/>
        <w:tblLook w:val="04A0" w:firstRow="1" w:lastRow="0" w:firstColumn="1" w:lastColumn="0" w:noHBand="0" w:noVBand="1"/>
      </w:tblPr>
      <w:tblGrid>
        <w:gridCol w:w="4518"/>
        <w:gridCol w:w="2790"/>
        <w:gridCol w:w="2610"/>
      </w:tblGrid>
      <w:tr w:rsidR="00094E3C" w:rsidRPr="0081519B" w:rsidTr="00924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Borders>
              <w:top w:val="none" w:sz="0" w:space="0" w:color="auto"/>
              <w:left w:val="none" w:sz="0" w:space="0" w:color="auto"/>
              <w:bottom w:val="none" w:sz="0" w:space="0" w:color="auto"/>
              <w:right w:val="none" w:sz="0" w:space="0" w:color="auto"/>
            </w:tcBorders>
            <w:shd w:val="clear" w:color="auto" w:fill="C6D9F1" w:themeFill="text2" w:themeFillTint="33"/>
            <w:hideMark/>
          </w:tcPr>
          <w:p w:rsidR="009D41B4" w:rsidRPr="0081519B" w:rsidRDefault="009D41B4" w:rsidP="007C3023">
            <w:pPr>
              <w:ind w:left="1980" w:hanging="1980"/>
            </w:pPr>
            <w:r w:rsidRPr="0081519B">
              <w:lastRenderedPageBreak/>
              <w:t xml:space="preserve">Objective 2.3:  </w:t>
            </w:r>
            <w:r w:rsidR="00214FCB" w:rsidRPr="0081519B">
              <w:tab/>
            </w:r>
            <w:r w:rsidR="006E38C5">
              <w:t xml:space="preserve">Promote </w:t>
            </w:r>
            <w:r w:rsidR="006E38C5" w:rsidRPr="0081519B">
              <w:t>care</w:t>
            </w:r>
            <w:r w:rsidRPr="0081519B">
              <w:t xml:space="preserve"> coordination/care management </w:t>
            </w:r>
            <w:r w:rsidR="006E38C5">
              <w:t>availability</w:t>
            </w:r>
            <w:r w:rsidRPr="0081519B">
              <w:t xml:space="preserve"> from assessment through treatment planning, treatment, step down and aftercare to enhance long term recovery and wellness.</w:t>
            </w:r>
          </w:p>
        </w:tc>
      </w:tr>
      <w:tr w:rsidR="00094E3C" w:rsidRPr="0081519B" w:rsidTr="00924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top w:val="none" w:sz="0" w:space="0" w:color="auto"/>
              <w:left w:val="none" w:sz="0" w:space="0" w:color="auto"/>
              <w:right w:val="none" w:sz="0" w:space="0" w:color="auto"/>
            </w:tcBorders>
            <w:shd w:val="clear" w:color="auto" w:fill="D9D9D9" w:themeFill="background1" w:themeFillShade="D9"/>
            <w:hideMark/>
          </w:tcPr>
          <w:p w:rsidR="009D41B4" w:rsidRPr="0081519B" w:rsidRDefault="009D41B4">
            <w:pPr>
              <w:jc w:val="center"/>
            </w:pPr>
            <w:r w:rsidRPr="0081519B">
              <w:t>Action</w:t>
            </w:r>
          </w:p>
        </w:tc>
        <w:tc>
          <w:tcPr>
            <w:tcW w:w="2790" w:type="dxa"/>
            <w:tcBorders>
              <w:top w:val="none" w:sz="0" w:space="0" w:color="auto"/>
              <w:left w:val="none" w:sz="0" w:space="0" w:color="auto"/>
              <w:right w:val="none" w:sz="0" w:space="0" w:color="auto"/>
            </w:tcBorders>
            <w:shd w:val="clear" w:color="auto" w:fill="D9D9D9" w:themeFill="background1" w:themeFillShade="D9"/>
            <w:hideMark/>
          </w:tcPr>
          <w:p w:rsidR="009D41B4" w:rsidRPr="0081519B" w:rsidRDefault="009D41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81519B">
              <w:rPr>
                <w:rFonts w:asciiTheme="majorHAnsi" w:hAnsiTheme="majorHAnsi"/>
                <w:b/>
              </w:rPr>
              <w:t>Responsible Agencies</w:t>
            </w:r>
          </w:p>
        </w:tc>
        <w:tc>
          <w:tcPr>
            <w:tcW w:w="2610" w:type="dxa"/>
            <w:tcBorders>
              <w:top w:val="none" w:sz="0" w:space="0" w:color="auto"/>
              <w:left w:val="none" w:sz="0" w:space="0" w:color="auto"/>
              <w:right w:val="none" w:sz="0" w:space="0" w:color="auto"/>
            </w:tcBorders>
            <w:shd w:val="clear" w:color="auto" w:fill="D9D9D9" w:themeFill="background1" w:themeFillShade="D9"/>
            <w:hideMark/>
          </w:tcPr>
          <w:p w:rsidR="009D41B4" w:rsidRPr="0081519B" w:rsidRDefault="009D41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81519B">
              <w:rPr>
                <w:rFonts w:asciiTheme="majorHAnsi" w:hAnsiTheme="majorHAnsi"/>
                <w:b/>
              </w:rPr>
              <w:t>Progress/Updates</w:t>
            </w:r>
          </w:p>
        </w:tc>
      </w:tr>
      <w:tr w:rsidR="00094E3C" w:rsidRPr="0081519B" w:rsidTr="009240E2">
        <w:trPr>
          <w:cnfStyle w:val="000000010000" w:firstRow="0" w:lastRow="0" w:firstColumn="0" w:lastColumn="0" w:oddVBand="0" w:evenVBand="0" w:oddHBand="0" w:evenHBand="1"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4518" w:type="dxa"/>
            <w:tcBorders>
              <w:top w:val="none" w:sz="0" w:space="0" w:color="auto"/>
              <w:left w:val="none" w:sz="0" w:space="0" w:color="auto"/>
              <w:right w:val="none" w:sz="0" w:space="0" w:color="auto"/>
            </w:tcBorders>
            <w:shd w:val="clear" w:color="auto" w:fill="auto"/>
            <w:hideMark/>
          </w:tcPr>
          <w:p w:rsidR="005227AC" w:rsidRPr="0081519B" w:rsidRDefault="005227AC" w:rsidP="00E6174B">
            <w:pPr>
              <w:pStyle w:val="ListParagraph"/>
              <w:numPr>
                <w:ilvl w:val="0"/>
                <w:numId w:val="7"/>
              </w:numPr>
              <w:ind w:left="540"/>
              <w:rPr>
                <w:rFonts w:asciiTheme="majorHAnsi" w:hAnsiTheme="majorHAnsi"/>
                <w:b w:val="0"/>
                <w:sz w:val="24"/>
                <w:szCs w:val="24"/>
              </w:rPr>
            </w:pPr>
            <w:r w:rsidRPr="0081519B">
              <w:rPr>
                <w:rFonts w:asciiTheme="majorHAnsi" w:hAnsiTheme="majorHAnsi"/>
                <w:b w:val="0"/>
                <w:sz w:val="24"/>
                <w:szCs w:val="24"/>
              </w:rPr>
              <w:t>Collect data on cost of care coordination/</w:t>
            </w:r>
            <w:r w:rsidR="005A0034" w:rsidRPr="0081519B">
              <w:rPr>
                <w:rFonts w:asciiTheme="majorHAnsi" w:hAnsiTheme="majorHAnsi"/>
                <w:b w:val="0"/>
                <w:sz w:val="24"/>
                <w:szCs w:val="24"/>
              </w:rPr>
              <w:t xml:space="preserve"> </w:t>
            </w:r>
            <w:r w:rsidRPr="0081519B">
              <w:rPr>
                <w:rFonts w:asciiTheme="majorHAnsi" w:hAnsiTheme="majorHAnsi"/>
                <w:b w:val="0"/>
                <w:sz w:val="24"/>
                <w:szCs w:val="24"/>
              </w:rPr>
              <w:t>care management as compared to outcome (e.g. Mental Health &amp; Crisis Response) to show the cost benefit</w:t>
            </w:r>
          </w:p>
          <w:p w:rsidR="005227AC" w:rsidRPr="0081519B" w:rsidRDefault="005227AC" w:rsidP="00E6174B">
            <w:pPr>
              <w:pStyle w:val="ListParagraph"/>
              <w:numPr>
                <w:ilvl w:val="0"/>
                <w:numId w:val="7"/>
              </w:numPr>
              <w:ind w:left="540"/>
              <w:rPr>
                <w:rFonts w:asciiTheme="majorHAnsi" w:hAnsiTheme="majorHAnsi"/>
                <w:b w:val="0"/>
                <w:sz w:val="24"/>
                <w:szCs w:val="24"/>
              </w:rPr>
            </w:pPr>
            <w:r w:rsidRPr="0081519B">
              <w:rPr>
                <w:rFonts w:asciiTheme="majorHAnsi" w:hAnsiTheme="majorHAnsi"/>
                <w:b w:val="0"/>
                <w:sz w:val="24"/>
                <w:szCs w:val="24"/>
              </w:rPr>
              <w:t>Identify Wrap Around/Supportive Services (transportation, housing, employment, MA determination/redetermination)</w:t>
            </w:r>
          </w:p>
          <w:p w:rsidR="009D41B4" w:rsidRPr="0081519B" w:rsidRDefault="005227AC" w:rsidP="00E6174B">
            <w:pPr>
              <w:pStyle w:val="ListParagraph"/>
              <w:numPr>
                <w:ilvl w:val="0"/>
                <w:numId w:val="7"/>
              </w:numPr>
              <w:ind w:left="540"/>
              <w:rPr>
                <w:rFonts w:asciiTheme="majorHAnsi" w:hAnsiTheme="majorHAnsi"/>
                <w:b w:val="0"/>
                <w:sz w:val="24"/>
                <w:szCs w:val="24"/>
              </w:rPr>
            </w:pPr>
            <w:r w:rsidRPr="0081519B">
              <w:rPr>
                <w:rFonts w:asciiTheme="majorHAnsi" w:hAnsiTheme="majorHAnsi"/>
                <w:b w:val="0"/>
                <w:sz w:val="24"/>
                <w:szCs w:val="24"/>
              </w:rPr>
              <w:t>Identify the role of Peer Support Specialists</w:t>
            </w:r>
          </w:p>
        </w:tc>
        <w:tc>
          <w:tcPr>
            <w:tcW w:w="2790" w:type="dxa"/>
            <w:tcBorders>
              <w:top w:val="none" w:sz="0" w:space="0" w:color="auto"/>
              <w:left w:val="none" w:sz="0" w:space="0" w:color="auto"/>
              <w:right w:val="none" w:sz="0" w:space="0" w:color="auto"/>
            </w:tcBorders>
            <w:shd w:val="clear" w:color="auto" w:fill="auto"/>
          </w:tcPr>
          <w:p w:rsidR="007F6B2A" w:rsidRPr="0081519B" w:rsidRDefault="007F6B2A" w:rsidP="002254C5">
            <w:pPr>
              <w:pStyle w:val="ListParagraph"/>
              <w:numPr>
                <w:ilvl w:val="0"/>
                <w:numId w:val="21"/>
              </w:numPr>
              <w:ind w:left="43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81519B">
              <w:rPr>
                <w:rFonts w:asciiTheme="majorHAnsi" w:hAnsiTheme="majorHAnsi"/>
                <w:sz w:val="24"/>
                <w:szCs w:val="24"/>
              </w:rPr>
              <w:t>COD Steering Committee</w:t>
            </w:r>
          </w:p>
          <w:p w:rsidR="005227AC" w:rsidRPr="0081519B" w:rsidRDefault="007D0083" w:rsidP="002254C5">
            <w:pPr>
              <w:pStyle w:val="ListParagraph"/>
              <w:numPr>
                <w:ilvl w:val="0"/>
                <w:numId w:val="21"/>
              </w:numPr>
              <w:ind w:left="43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9240E2">
              <w:rPr>
                <w:rFonts w:ascii="Cambria" w:hAnsi="Cambria"/>
                <w:sz w:val="24"/>
              </w:rPr>
              <w:t>Anne Arundel County Department of Health</w:t>
            </w:r>
            <w:r w:rsidRPr="0081519B">
              <w:rPr>
                <w:rFonts w:asciiTheme="majorHAnsi" w:hAnsiTheme="majorHAnsi"/>
                <w:sz w:val="24"/>
                <w:szCs w:val="24"/>
              </w:rPr>
              <w:t xml:space="preserve"> </w:t>
            </w:r>
            <w:r w:rsidR="005227AC" w:rsidRPr="0081519B">
              <w:rPr>
                <w:rFonts w:asciiTheme="majorHAnsi" w:hAnsiTheme="majorHAnsi"/>
                <w:sz w:val="24"/>
                <w:szCs w:val="24"/>
              </w:rPr>
              <w:t>AACMHA</w:t>
            </w:r>
          </w:p>
          <w:p w:rsidR="005227AC" w:rsidRPr="0081519B" w:rsidRDefault="005227AC" w:rsidP="002254C5">
            <w:pPr>
              <w:pStyle w:val="ListParagraph"/>
              <w:numPr>
                <w:ilvl w:val="0"/>
                <w:numId w:val="21"/>
              </w:numPr>
              <w:ind w:left="43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81519B">
              <w:rPr>
                <w:rFonts w:asciiTheme="majorHAnsi" w:hAnsiTheme="majorHAnsi"/>
                <w:sz w:val="24"/>
                <w:szCs w:val="24"/>
              </w:rPr>
              <w:t>Crisis Response System</w:t>
            </w:r>
          </w:p>
          <w:p w:rsidR="005227AC" w:rsidRPr="0081519B" w:rsidRDefault="005227AC" w:rsidP="002254C5">
            <w:pPr>
              <w:pStyle w:val="ListParagraph"/>
              <w:numPr>
                <w:ilvl w:val="0"/>
                <w:numId w:val="21"/>
              </w:numPr>
              <w:ind w:left="43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81519B">
              <w:rPr>
                <w:rFonts w:asciiTheme="majorHAnsi" w:hAnsiTheme="majorHAnsi"/>
                <w:sz w:val="24"/>
                <w:szCs w:val="24"/>
              </w:rPr>
              <w:t>ROSC Steering Committee</w:t>
            </w:r>
          </w:p>
          <w:p w:rsidR="005227AC" w:rsidRPr="0081519B" w:rsidRDefault="005227AC" w:rsidP="002254C5">
            <w:pPr>
              <w:pStyle w:val="ListParagraph"/>
              <w:numPr>
                <w:ilvl w:val="0"/>
                <w:numId w:val="21"/>
              </w:numPr>
              <w:ind w:left="43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81519B">
              <w:rPr>
                <w:rFonts w:asciiTheme="majorHAnsi" w:hAnsiTheme="majorHAnsi"/>
                <w:sz w:val="24"/>
                <w:szCs w:val="24"/>
              </w:rPr>
              <w:t>Recovery Support Providers</w:t>
            </w:r>
          </w:p>
        </w:tc>
        <w:tc>
          <w:tcPr>
            <w:tcW w:w="2610" w:type="dxa"/>
            <w:tcBorders>
              <w:top w:val="none" w:sz="0" w:space="0" w:color="auto"/>
              <w:left w:val="none" w:sz="0" w:space="0" w:color="auto"/>
              <w:right w:val="none" w:sz="0" w:space="0" w:color="auto"/>
            </w:tcBorders>
            <w:shd w:val="clear" w:color="auto" w:fill="auto"/>
          </w:tcPr>
          <w:p w:rsidR="009D41B4" w:rsidRPr="0081519B" w:rsidRDefault="009D41B4">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tbl>
      <w:tblPr>
        <w:tblStyle w:val="LightShading-Accent1"/>
        <w:tblW w:w="9918" w:type="dxa"/>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4518"/>
        <w:gridCol w:w="2790"/>
        <w:gridCol w:w="2610"/>
      </w:tblGrid>
      <w:tr w:rsidR="005227AC" w:rsidRPr="005A0034" w:rsidTr="008151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Borders>
              <w:left w:val="single" w:sz="8" w:space="0" w:color="4F81BD" w:themeColor="accent1"/>
              <w:bottom w:val="single" w:sz="4" w:space="0" w:color="4F81BD" w:themeColor="accent1"/>
              <w:right w:val="single" w:sz="8" w:space="0" w:color="4F81BD" w:themeColor="accent1"/>
            </w:tcBorders>
            <w:shd w:val="clear" w:color="auto" w:fill="C6D9F1" w:themeFill="text2" w:themeFillTint="33"/>
            <w:hideMark/>
          </w:tcPr>
          <w:p w:rsidR="009D41B4" w:rsidRPr="005A0034" w:rsidRDefault="009D41B4" w:rsidP="007F6B2A">
            <w:pPr>
              <w:ind w:left="1980" w:hanging="1980"/>
              <w:rPr>
                <w:rFonts w:ascii="Cambria" w:hAnsi="Cambria"/>
                <w:color w:val="auto"/>
                <w:szCs w:val="22"/>
              </w:rPr>
            </w:pPr>
            <w:r w:rsidRPr="005A0034">
              <w:rPr>
                <w:rFonts w:ascii="Cambria" w:hAnsi="Cambria"/>
                <w:color w:val="auto"/>
                <w:szCs w:val="22"/>
              </w:rPr>
              <w:t xml:space="preserve">Objective 2.4:  </w:t>
            </w:r>
            <w:r w:rsidR="00214FCB" w:rsidRPr="005A0034">
              <w:rPr>
                <w:rFonts w:ascii="Cambria" w:hAnsi="Cambria"/>
                <w:color w:val="auto"/>
                <w:szCs w:val="22"/>
              </w:rPr>
              <w:tab/>
            </w:r>
            <w:r w:rsidRPr="005A0034">
              <w:rPr>
                <w:rFonts w:ascii="Cambria" w:hAnsi="Cambria"/>
                <w:color w:val="auto"/>
                <w:szCs w:val="22"/>
              </w:rPr>
              <w:t>Support the permanent funding of all treatment courts through active participation with the Anne Arundel County Criminal Justice Coordinating Committee, as well as support of any and all relevant legislation and/or budget initiative</w:t>
            </w:r>
            <w:r w:rsidR="007F6B2A">
              <w:rPr>
                <w:rFonts w:ascii="Cambria" w:hAnsi="Cambria"/>
                <w:color w:val="auto"/>
                <w:szCs w:val="22"/>
              </w:rPr>
              <w:t>s</w:t>
            </w:r>
            <w:r w:rsidRPr="005A0034">
              <w:rPr>
                <w:rFonts w:ascii="Cambria" w:hAnsi="Cambria"/>
                <w:color w:val="auto"/>
                <w:szCs w:val="22"/>
              </w:rPr>
              <w:t>.</w:t>
            </w:r>
          </w:p>
        </w:tc>
      </w:tr>
      <w:tr w:rsidR="005227AC" w:rsidRPr="005A0034" w:rsidTr="00815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hideMark/>
          </w:tcPr>
          <w:p w:rsidR="009D41B4" w:rsidRPr="005A0034" w:rsidRDefault="009D41B4" w:rsidP="007F6B2A">
            <w:pPr>
              <w:jc w:val="center"/>
              <w:rPr>
                <w:rFonts w:ascii="Cambria" w:hAnsi="Cambria"/>
                <w:color w:val="auto"/>
                <w:szCs w:val="22"/>
              </w:rPr>
            </w:pPr>
            <w:r w:rsidRPr="005A0034">
              <w:rPr>
                <w:rFonts w:ascii="Cambria" w:hAnsi="Cambria"/>
                <w:color w:val="auto"/>
                <w:szCs w:val="22"/>
              </w:rPr>
              <w:t>Action</w:t>
            </w:r>
          </w:p>
        </w:tc>
        <w:tc>
          <w:tcPr>
            <w:tcW w:w="27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hideMark/>
          </w:tcPr>
          <w:p w:rsidR="009D41B4" w:rsidRPr="005A0034" w:rsidRDefault="009D41B4" w:rsidP="007F6B2A">
            <w:pPr>
              <w:jc w:val="center"/>
              <w:cnfStyle w:val="000000100000" w:firstRow="0" w:lastRow="0" w:firstColumn="0" w:lastColumn="0" w:oddVBand="0" w:evenVBand="0" w:oddHBand="1" w:evenHBand="0" w:firstRowFirstColumn="0" w:firstRowLastColumn="0" w:lastRowFirstColumn="0" w:lastRowLastColumn="0"/>
              <w:rPr>
                <w:rFonts w:ascii="Cambria" w:hAnsi="Cambria"/>
                <w:b/>
                <w:color w:val="auto"/>
                <w:szCs w:val="22"/>
              </w:rPr>
            </w:pPr>
            <w:r w:rsidRPr="005A0034">
              <w:rPr>
                <w:rFonts w:ascii="Cambria" w:hAnsi="Cambria"/>
                <w:b/>
                <w:color w:val="auto"/>
                <w:szCs w:val="22"/>
              </w:rPr>
              <w:t>Responsible Agencies</w:t>
            </w:r>
          </w:p>
        </w:tc>
        <w:tc>
          <w:tcPr>
            <w:tcW w:w="26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hideMark/>
          </w:tcPr>
          <w:p w:rsidR="009D41B4" w:rsidRPr="005A0034" w:rsidRDefault="009D41B4" w:rsidP="007F6B2A">
            <w:pPr>
              <w:jc w:val="center"/>
              <w:cnfStyle w:val="000000100000" w:firstRow="0" w:lastRow="0" w:firstColumn="0" w:lastColumn="0" w:oddVBand="0" w:evenVBand="0" w:oddHBand="1" w:evenHBand="0" w:firstRowFirstColumn="0" w:firstRowLastColumn="0" w:lastRowFirstColumn="0" w:lastRowLastColumn="0"/>
              <w:rPr>
                <w:rFonts w:ascii="Cambria" w:hAnsi="Cambria"/>
                <w:b/>
                <w:color w:val="auto"/>
                <w:szCs w:val="22"/>
              </w:rPr>
            </w:pPr>
            <w:r w:rsidRPr="005A0034">
              <w:rPr>
                <w:rFonts w:ascii="Cambria" w:hAnsi="Cambria"/>
                <w:b/>
                <w:color w:val="auto"/>
                <w:szCs w:val="22"/>
              </w:rPr>
              <w:t>Progress/Updates</w:t>
            </w:r>
          </w:p>
        </w:tc>
      </w:tr>
      <w:tr w:rsidR="005227AC" w:rsidRPr="005A0034" w:rsidTr="0081519B">
        <w:tc>
          <w:tcPr>
            <w:cnfStyle w:val="001000000000" w:firstRow="0" w:lastRow="0" w:firstColumn="1" w:lastColumn="0" w:oddVBand="0" w:evenVBand="0" w:oddHBand="0" w:evenHBand="0" w:firstRowFirstColumn="0" w:firstRowLastColumn="0" w:lastRowFirstColumn="0" w:lastRowLastColumn="0"/>
            <w:tcW w:w="4518" w:type="dxa"/>
            <w:tcBorders>
              <w:top w:val="single" w:sz="4" w:space="0" w:color="4F81BD" w:themeColor="accent1"/>
              <w:left w:val="single" w:sz="8" w:space="0" w:color="4F81BD" w:themeColor="accent1"/>
              <w:right w:val="single" w:sz="8" w:space="0" w:color="4F81BD" w:themeColor="accent1"/>
            </w:tcBorders>
            <w:shd w:val="clear" w:color="auto" w:fill="auto"/>
            <w:hideMark/>
          </w:tcPr>
          <w:p w:rsidR="009D41B4" w:rsidRPr="005A0034" w:rsidRDefault="009D41B4" w:rsidP="00E6174B">
            <w:pPr>
              <w:pStyle w:val="ListParagraph"/>
              <w:numPr>
                <w:ilvl w:val="0"/>
                <w:numId w:val="8"/>
              </w:numPr>
              <w:spacing w:line="240" w:lineRule="auto"/>
              <w:ind w:left="540"/>
              <w:rPr>
                <w:rFonts w:ascii="Cambria" w:hAnsi="Cambria"/>
                <w:b w:val="0"/>
                <w:color w:val="auto"/>
                <w:sz w:val="24"/>
              </w:rPr>
            </w:pPr>
            <w:r w:rsidRPr="005A0034">
              <w:rPr>
                <w:rFonts w:ascii="Cambria" w:hAnsi="Cambria"/>
                <w:b w:val="0"/>
                <w:color w:val="auto"/>
                <w:sz w:val="24"/>
              </w:rPr>
              <w:t>Identify funding needs for budget presentation for May 2016.</w:t>
            </w:r>
          </w:p>
          <w:p w:rsidR="009D41B4" w:rsidRPr="005A0034" w:rsidRDefault="009D41B4" w:rsidP="00E6174B">
            <w:pPr>
              <w:pStyle w:val="ListParagraph"/>
              <w:numPr>
                <w:ilvl w:val="0"/>
                <w:numId w:val="8"/>
              </w:numPr>
              <w:spacing w:line="240" w:lineRule="auto"/>
              <w:ind w:left="540"/>
              <w:rPr>
                <w:rFonts w:ascii="Cambria" w:hAnsi="Cambria"/>
                <w:b w:val="0"/>
                <w:color w:val="auto"/>
                <w:sz w:val="24"/>
              </w:rPr>
            </w:pPr>
            <w:r w:rsidRPr="005A0034">
              <w:rPr>
                <w:rFonts w:ascii="Cambria" w:hAnsi="Cambria"/>
                <w:b w:val="0"/>
                <w:color w:val="auto"/>
                <w:sz w:val="24"/>
              </w:rPr>
              <w:t xml:space="preserve">Identify the effective use of media </w:t>
            </w:r>
            <w:r w:rsidR="002646CE" w:rsidRPr="005A0034">
              <w:rPr>
                <w:rFonts w:ascii="Cambria" w:hAnsi="Cambria"/>
                <w:b w:val="0"/>
                <w:color w:val="auto"/>
                <w:sz w:val="24"/>
              </w:rPr>
              <w:t>relations in</w:t>
            </w:r>
            <w:r w:rsidRPr="005A0034">
              <w:rPr>
                <w:rFonts w:ascii="Cambria" w:hAnsi="Cambria"/>
                <w:b w:val="0"/>
                <w:color w:val="auto"/>
                <w:sz w:val="24"/>
              </w:rPr>
              <w:t xml:space="preserve"> promoting outcomes of treatment courts</w:t>
            </w:r>
            <w:r w:rsidR="008C60B3" w:rsidRPr="005A0034">
              <w:rPr>
                <w:rFonts w:ascii="Cambria" w:hAnsi="Cambria"/>
                <w:b w:val="0"/>
                <w:color w:val="auto"/>
                <w:sz w:val="24"/>
              </w:rPr>
              <w:t>.</w:t>
            </w:r>
          </w:p>
        </w:tc>
        <w:tc>
          <w:tcPr>
            <w:tcW w:w="2790" w:type="dxa"/>
            <w:tcBorders>
              <w:top w:val="single" w:sz="4" w:space="0" w:color="4F81BD" w:themeColor="accent1"/>
              <w:left w:val="single" w:sz="8" w:space="0" w:color="4F81BD" w:themeColor="accent1"/>
              <w:right w:val="single" w:sz="8" w:space="0" w:color="4F81BD" w:themeColor="accent1"/>
            </w:tcBorders>
            <w:shd w:val="clear" w:color="auto" w:fill="auto"/>
          </w:tcPr>
          <w:p w:rsidR="009D41B4" w:rsidRPr="005A0034" w:rsidRDefault="005227AC" w:rsidP="002254C5">
            <w:pPr>
              <w:pStyle w:val="ListParagraph"/>
              <w:numPr>
                <w:ilvl w:val="0"/>
                <w:numId w:val="22"/>
              </w:numPr>
              <w:spacing w:line="240" w:lineRule="auto"/>
              <w:ind w:left="432" w:hanging="270"/>
              <w:cnfStyle w:val="000000000000" w:firstRow="0" w:lastRow="0" w:firstColumn="0" w:lastColumn="0" w:oddVBand="0" w:evenVBand="0" w:oddHBand="0" w:evenHBand="0" w:firstRowFirstColumn="0" w:firstRowLastColumn="0" w:lastRowFirstColumn="0" w:lastRowLastColumn="0"/>
              <w:rPr>
                <w:rFonts w:ascii="Cambria" w:hAnsi="Cambria"/>
                <w:color w:val="auto"/>
                <w:sz w:val="24"/>
              </w:rPr>
            </w:pPr>
            <w:r w:rsidRPr="005A0034">
              <w:rPr>
                <w:rFonts w:ascii="Cambria" w:hAnsi="Cambria"/>
                <w:color w:val="auto"/>
                <w:sz w:val="24"/>
              </w:rPr>
              <w:t>Adult Drug Treatment Court Staff</w:t>
            </w:r>
          </w:p>
        </w:tc>
        <w:tc>
          <w:tcPr>
            <w:tcW w:w="2610" w:type="dxa"/>
            <w:tcBorders>
              <w:top w:val="single" w:sz="4" w:space="0" w:color="4F81BD" w:themeColor="accent1"/>
              <w:left w:val="single" w:sz="8" w:space="0" w:color="4F81BD" w:themeColor="accent1"/>
              <w:right w:val="single" w:sz="8" w:space="0" w:color="4F81BD" w:themeColor="accent1"/>
            </w:tcBorders>
            <w:shd w:val="clear" w:color="auto" w:fill="auto"/>
          </w:tcPr>
          <w:p w:rsidR="009D41B4" w:rsidRPr="005A0034" w:rsidRDefault="009D41B4" w:rsidP="00E6174B">
            <w:pPr>
              <w:cnfStyle w:val="000000000000" w:firstRow="0" w:lastRow="0" w:firstColumn="0" w:lastColumn="0" w:oddVBand="0" w:evenVBand="0" w:oddHBand="0" w:evenHBand="0" w:firstRowFirstColumn="0" w:firstRowLastColumn="0" w:lastRowFirstColumn="0" w:lastRowLastColumn="0"/>
              <w:rPr>
                <w:rFonts w:ascii="Cambria" w:hAnsi="Cambria"/>
                <w:color w:val="auto"/>
                <w:szCs w:val="22"/>
              </w:rPr>
            </w:pPr>
          </w:p>
        </w:tc>
      </w:tr>
    </w:tbl>
    <w:tbl>
      <w:tblPr>
        <w:tblStyle w:val="LightGrid-Accent1"/>
        <w:tblW w:w="9920" w:type="dxa"/>
        <w:tblLook w:val="04A0" w:firstRow="1" w:lastRow="0" w:firstColumn="1" w:lastColumn="0" w:noHBand="0" w:noVBand="1"/>
      </w:tblPr>
      <w:tblGrid>
        <w:gridCol w:w="4484"/>
        <w:gridCol w:w="2824"/>
        <w:gridCol w:w="2612"/>
      </w:tblGrid>
      <w:tr w:rsidR="00094E3C" w:rsidRPr="005A0034" w:rsidTr="00485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0" w:type="dxa"/>
            <w:gridSpan w:val="3"/>
            <w:tcBorders>
              <w:top w:val="none" w:sz="0" w:space="0" w:color="auto"/>
              <w:left w:val="none" w:sz="0" w:space="0" w:color="auto"/>
              <w:bottom w:val="none" w:sz="0" w:space="0" w:color="auto"/>
              <w:right w:val="none" w:sz="0" w:space="0" w:color="auto"/>
            </w:tcBorders>
            <w:shd w:val="clear" w:color="auto" w:fill="C6D9F1" w:themeFill="text2" w:themeFillTint="33"/>
            <w:hideMark/>
          </w:tcPr>
          <w:p w:rsidR="009D41B4" w:rsidRPr="005A0034" w:rsidRDefault="009D41B4" w:rsidP="00E6174B">
            <w:pPr>
              <w:ind w:left="1980" w:hanging="1980"/>
              <w:rPr>
                <w:rFonts w:ascii="Cambria" w:hAnsi="Cambria"/>
                <w:szCs w:val="22"/>
              </w:rPr>
            </w:pPr>
            <w:r w:rsidRPr="005A0034">
              <w:rPr>
                <w:rFonts w:ascii="Cambria" w:hAnsi="Cambria"/>
                <w:szCs w:val="22"/>
              </w:rPr>
              <w:t xml:space="preserve">Objective 2.5:  </w:t>
            </w:r>
            <w:r w:rsidR="00214FCB" w:rsidRPr="005A0034">
              <w:rPr>
                <w:rFonts w:ascii="Cambria" w:hAnsi="Cambria"/>
                <w:szCs w:val="22"/>
              </w:rPr>
              <w:tab/>
            </w:r>
            <w:r w:rsidRPr="005A0034">
              <w:rPr>
                <w:rFonts w:ascii="Cambria" w:eastAsiaTheme="minorHAnsi" w:hAnsi="Cambria"/>
                <w:szCs w:val="22"/>
              </w:rPr>
              <w:t>Increase the number o</w:t>
            </w:r>
            <w:r w:rsidRPr="003C57FD">
              <w:rPr>
                <w:rFonts w:ascii="Cambria" w:eastAsiaTheme="minorHAnsi" w:hAnsi="Cambria"/>
                <w:szCs w:val="22"/>
              </w:rPr>
              <w:t xml:space="preserve">f </w:t>
            </w:r>
            <w:r w:rsidR="00F97E52" w:rsidRPr="003C57FD">
              <w:rPr>
                <w:rFonts w:ascii="Cambria" w:eastAsiaTheme="minorHAnsi" w:hAnsi="Cambria"/>
                <w:szCs w:val="22"/>
              </w:rPr>
              <w:t>substance use disorder</w:t>
            </w:r>
            <w:r w:rsidRPr="003C57FD">
              <w:rPr>
                <w:rFonts w:ascii="Cambria" w:eastAsiaTheme="minorHAnsi" w:hAnsi="Cambria"/>
                <w:szCs w:val="22"/>
              </w:rPr>
              <w:t xml:space="preserve"> and mental health providers in the County who are acc</w:t>
            </w:r>
            <w:r w:rsidRPr="005A0034">
              <w:rPr>
                <w:rFonts w:ascii="Cambria" w:eastAsiaTheme="minorHAnsi" w:hAnsi="Cambria"/>
                <w:szCs w:val="22"/>
              </w:rPr>
              <w:t>redited by March 2017</w:t>
            </w:r>
          </w:p>
        </w:tc>
      </w:tr>
      <w:tr w:rsidR="00094E3C" w:rsidRPr="005A0034" w:rsidTr="00485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4"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9D41B4" w:rsidRPr="005A0034" w:rsidRDefault="009D41B4" w:rsidP="00E6174B">
            <w:pPr>
              <w:jc w:val="center"/>
              <w:rPr>
                <w:rFonts w:ascii="Cambria" w:hAnsi="Cambria"/>
                <w:szCs w:val="22"/>
              </w:rPr>
            </w:pPr>
            <w:r w:rsidRPr="005A0034">
              <w:rPr>
                <w:rFonts w:ascii="Cambria" w:hAnsi="Cambria"/>
                <w:szCs w:val="22"/>
              </w:rPr>
              <w:t>Action</w:t>
            </w:r>
          </w:p>
        </w:tc>
        <w:tc>
          <w:tcPr>
            <w:tcW w:w="2824"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9D41B4" w:rsidRPr="005A0034" w:rsidRDefault="009D41B4" w:rsidP="00E6174B">
            <w:pPr>
              <w:jc w:val="center"/>
              <w:cnfStyle w:val="000000100000" w:firstRow="0" w:lastRow="0" w:firstColumn="0" w:lastColumn="0" w:oddVBand="0" w:evenVBand="0" w:oddHBand="1" w:evenHBand="0" w:firstRowFirstColumn="0" w:firstRowLastColumn="0" w:lastRowFirstColumn="0" w:lastRowLastColumn="0"/>
              <w:rPr>
                <w:rFonts w:ascii="Cambria" w:hAnsi="Cambria"/>
                <w:b/>
                <w:szCs w:val="22"/>
              </w:rPr>
            </w:pPr>
            <w:r w:rsidRPr="005A0034">
              <w:rPr>
                <w:rFonts w:ascii="Cambria" w:hAnsi="Cambria"/>
                <w:b/>
                <w:szCs w:val="22"/>
              </w:rPr>
              <w:t>Responsible Agencies</w:t>
            </w:r>
          </w:p>
        </w:tc>
        <w:tc>
          <w:tcPr>
            <w:tcW w:w="2612"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9D41B4" w:rsidRPr="005A0034" w:rsidRDefault="009D41B4" w:rsidP="00E6174B">
            <w:pPr>
              <w:jc w:val="center"/>
              <w:cnfStyle w:val="000000100000" w:firstRow="0" w:lastRow="0" w:firstColumn="0" w:lastColumn="0" w:oddVBand="0" w:evenVBand="0" w:oddHBand="1" w:evenHBand="0" w:firstRowFirstColumn="0" w:firstRowLastColumn="0" w:lastRowFirstColumn="0" w:lastRowLastColumn="0"/>
              <w:rPr>
                <w:rFonts w:ascii="Cambria" w:hAnsi="Cambria"/>
                <w:b/>
                <w:szCs w:val="22"/>
              </w:rPr>
            </w:pPr>
            <w:r w:rsidRPr="005A0034">
              <w:rPr>
                <w:rFonts w:ascii="Cambria" w:hAnsi="Cambria"/>
                <w:b/>
                <w:szCs w:val="22"/>
              </w:rPr>
              <w:t>Progress/Updates</w:t>
            </w:r>
          </w:p>
        </w:tc>
      </w:tr>
      <w:tr w:rsidR="00094E3C" w:rsidRPr="005A0034" w:rsidTr="00485C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4" w:type="dxa"/>
            <w:tcBorders>
              <w:top w:val="none" w:sz="0" w:space="0" w:color="auto"/>
              <w:left w:val="none" w:sz="0" w:space="0" w:color="auto"/>
              <w:bottom w:val="none" w:sz="0" w:space="0" w:color="auto"/>
              <w:right w:val="none" w:sz="0" w:space="0" w:color="auto"/>
            </w:tcBorders>
            <w:shd w:val="clear" w:color="auto" w:fill="auto"/>
            <w:hideMark/>
          </w:tcPr>
          <w:p w:rsidR="009D41B4" w:rsidRPr="005A0034" w:rsidRDefault="009D41B4" w:rsidP="00E6174B">
            <w:pPr>
              <w:pStyle w:val="ListParagraph"/>
              <w:numPr>
                <w:ilvl w:val="0"/>
                <w:numId w:val="9"/>
              </w:numPr>
              <w:spacing w:line="240" w:lineRule="auto"/>
              <w:ind w:left="540"/>
              <w:rPr>
                <w:rFonts w:ascii="Cambria" w:hAnsi="Cambria"/>
                <w:b w:val="0"/>
                <w:sz w:val="24"/>
              </w:rPr>
            </w:pPr>
            <w:r w:rsidRPr="005A0034">
              <w:rPr>
                <w:rFonts w:ascii="Cambria" w:hAnsi="Cambria"/>
                <w:b w:val="0"/>
                <w:sz w:val="24"/>
              </w:rPr>
              <w:t>Increase the use of Evidenced Based Practices by all Outpatient and Residential Providers</w:t>
            </w:r>
            <w:r w:rsidR="008C60B3" w:rsidRPr="005A0034">
              <w:rPr>
                <w:rFonts w:ascii="Cambria" w:hAnsi="Cambria"/>
                <w:b w:val="0"/>
                <w:sz w:val="24"/>
              </w:rPr>
              <w:t>.</w:t>
            </w:r>
          </w:p>
          <w:p w:rsidR="007F6B2A" w:rsidRPr="007F6B2A" w:rsidRDefault="009D41B4" w:rsidP="00E6174B">
            <w:pPr>
              <w:pStyle w:val="ListParagraph"/>
              <w:numPr>
                <w:ilvl w:val="0"/>
                <w:numId w:val="9"/>
              </w:numPr>
              <w:spacing w:line="240" w:lineRule="auto"/>
              <w:ind w:left="540"/>
              <w:rPr>
                <w:rFonts w:ascii="Cambria" w:hAnsi="Cambria"/>
                <w:sz w:val="24"/>
              </w:rPr>
            </w:pPr>
            <w:r w:rsidRPr="007F6B2A">
              <w:rPr>
                <w:rFonts w:ascii="Cambria" w:hAnsi="Cambria"/>
                <w:b w:val="0"/>
                <w:sz w:val="24"/>
              </w:rPr>
              <w:t xml:space="preserve">Provide Peer mentoring for </w:t>
            </w:r>
            <w:r w:rsidR="007F6B2A" w:rsidRPr="007F6B2A">
              <w:rPr>
                <w:rFonts w:ascii="Cambria" w:hAnsi="Cambria"/>
                <w:b w:val="0"/>
                <w:sz w:val="24"/>
              </w:rPr>
              <w:t xml:space="preserve">interested </w:t>
            </w:r>
            <w:r w:rsidRPr="007F6B2A">
              <w:rPr>
                <w:rFonts w:ascii="Cambria" w:hAnsi="Cambria"/>
                <w:b w:val="0"/>
                <w:sz w:val="24"/>
              </w:rPr>
              <w:t>agencies</w:t>
            </w:r>
          </w:p>
          <w:p w:rsidR="009D41B4" w:rsidRPr="00D02333" w:rsidRDefault="009D41B4" w:rsidP="00E6174B">
            <w:pPr>
              <w:pStyle w:val="ListParagraph"/>
              <w:numPr>
                <w:ilvl w:val="0"/>
                <w:numId w:val="9"/>
              </w:numPr>
              <w:spacing w:line="240" w:lineRule="auto"/>
              <w:ind w:left="540"/>
              <w:rPr>
                <w:rFonts w:ascii="Cambria" w:hAnsi="Cambria"/>
                <w:sz w:val="24"/>
              </w:rPr>
            </w:pPr>
            <w:r w:rsidRPr="007F6B2A">
              <w:rPr>
                <w:rFonts w:ascii="Cambria" w:hAnsi="Cambria"/>
                <w:b w:val="0"/>
                <w:sz w:val="24"/>
              </w:rPr>
              <w:t>Identify &amp; communicate treatment outcomes</w:t>
            </w:r>
            <w:r w:rsidR="008C60B3" w:rsidRPr="007F6B2A">
              <w:rPr>
                <w:rFonts w:ascii="Cambria" w:hAnsi="Cambria"/>
                <w:b w:val="0"/>
                <w:sz w:val="24"/>
              </w:rPr>
              <w:t>.</w:t>
            </w:r>
          </w:p>
          <w:p w:rsidR="009762C5" w:rsidRPr="007F6B2A" w:rsidRDefault="009762C5" w:rsidP="00E6174B">
            <w:pPr>
              <w:pStyle w:val="ListParagraph"/>
              <w:numPr>
                <w:ilvl w:val="0"/>
                <w:numId w:val="9"/>
              </w:numPr>
              <w:spacing w:line="240" w:lineRule="auto"/>
              <w:ind w:left="540"/>
              <w:rPr>
                <w:rFonts w:ascii="Cambria" w:hAnsi="Cambria"/>
                <w:sz w:val="24"/>
              </w:rPr>
            </w:pPr>
            <w:r>
              <w:rPr>
                <w:rFonts w:ascii="Cambria" w:hAnsi="Cambria"/>
                <w:b w:val="0"/>
                <w:sz w:val="24"/>
              </w:rPr>
              <w:t>Assist providers as needed as appropriate with the accreditation process</w:t>
            </w:r>
          </w:p>
          <w:p w:rsidR="00330BBC" w:rsidRPr="005A0034" w:rsidRDefault="00330BBC" w:rsidP="00E6174B">
            <w:pPr>
              <w:pStyle w:val="ListParagraph"/>
              <w:spacing w:line="240" w:lineRule="auto"/>
              <w:ind w:left="360"/>
              <w:rPr>
                <w:rFonts w:ascii="Cambria" w:hAnsi="Cambria"/>
                <w:b w:val="0"/>
                <w:sz w:val="24"/>
              </w:rPr>
            </w:pPr>
          </w:p>
        </w:tc>
        <w:tc>
          <w:tcPr>
            <w:tcW w:w="2824" w:type="dxa"/>
            <w:tcBorders>
              <w:top w:val="none" w:sz="0" w:space="0" w:color="auto"/>
              <w:left w:val="none" w:sz="0" w:space="0" w:color="auto"/>
              <w:bottom w:val="none" w:sz="0" w:space="0" w:color="auto"/>
              <w:right w:val="none" w:sz="0" w:space="0" w:color="auto"/>
            </w:tcBorders>
            <w:shd w:val="clear" w:color="auto" w:fill="auto"/>
            <w:hideMark/>
          </w:tcPr>
          <w:p w:rsidR="009D41B4" w:rsidRPr="005A0034" w:rsidRDefault="009D41B4" w:rsidP="002254C5">
            <w:pPr>
              <w:pStyle w:val="ListParagraph"/>
              <w:numPr>
                <w:ilvl w:val="0"/>
                <w:numId w:val="13"/>
              </w:numPr>
              <w:spacing w:line="240" w:lineRule="auto"/>
              <w:ind w:left="466" w:hanging="270"/>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5A0034">
              <w:rPr>
                <w:rFonts w:ascii="Cambria" w:hAnsi="Cambria"/>
                <w:sz w:val="24"/>
              </w:rPr>
              <w:t>All treatment providers and monitoring agencies</w:t>
            </w:r>
          </w:p>
          <w:p w:rsidR="009D41B4" w:rsidRDefault="009D41B4" w:rsidP="002254C5">
            <w:pPr>
              <w:pStyle w:val="ListParagraph"/>
              <w:numPr>
                <w:ilvl w:val="0"/>
                <w:numId w:val="13"/>
              </w:numPr>
              <w:spacing w:line="240" w:lineRule="auto"/>
              <w:ind w:left="466" w:hanging="270"/>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5A0034">
              <w:rPr>
                <w:rFonts w:ascii="Cambria" w:hAnsi="Cambria"/>
                <w:sz w:val="24"/>
              </w:rPr>
              <w:t>Accredited &amp; Accreditation seeking agencies</w:t>
            </w:r>
          </w:p>
          <w:p w:rsidR="009762C5" w:rsidRDefault="009762C5" w:rsidP="002254C5">
            <w:pPr>
              <w:pStyle w:val="ListParagraph"/>
              <w:numPr>
                <w:ilvl w:val="0"/>
                <w:numId w:val="13"/>
              </w:numPr>
              <w:spacing w:line="240" w:lineRule="auto"/>
              <w:ind w:left="466" w:hanging="270"/>
              <w:cnfStyle w:val="000000010000" w:firstRow="0" w:lastRow="0" w:firstColumn="0" w:lastColumn="0" w:oddVBand="0" w:evenVBand="0" w:oddHBand="0" w:evenHBand="1" w:firstRowFirstColumn="0" w:firstRowLastColumn="0" w:lastRowFirstColumn="0" w:lastRowLastColumn="0"/>
              <w:rPr>
                <w:rFonts w:ascii="Cambria" w:hAnsi="Cambria"/>
                <w:sz w:val="24"/>
              </w:rPr>
            </w:pPr>
            <w:r>
              <w:rPr>
                <w:rFonts w:ascii="Cambria" w:hAnsi="Cambria"/>
                <w:sz w:val="24"/>
              </w:rPr>
              <w:t>Anne Arundel County Department of Health</w:t>
            </w:r>
          </w:p>
          <w:p w:rsidR="009762C5" w:rsidRPr="005A0034" w:rsidRDefault="009762C5" w:rsidP="002254C5">
            <w:pPr>
              <w:pStyle w:val="ListParagraph"/>
              <w:numPr>
                <w:ilvl w:val="0"/>
                <w:numId w:val="13"/>
              </w:numPr>
              <w:spacing w:line="240" w:lineRule="auto"/>
              <w:ind w:left="466" w:hanging="270"/>
              <w:cnfStyle w:val="000000010000" w:firstRow="0" w:lastRow="0" w:firstColumn="0" w:lastColumn="0" w:oddVBand="0" w:evenVBand="0" w:oddHBand="0" w:evenHBand="1" w:firstRowFirstColumn="0" w:firstRowLastColumn="0" w:lastRowFirstColumn="0" w:lastRowLastColumn="0"/>
              <w:rPr>
                <w:rFonts w:ascii="Cambria" w:hAnsi="Cambria"/>
                <w:sz w:val="24"/>
              </w:rPr>
            </w:pPr>
            <w:r>
              <w:rPr>
                <w:rFonts w:ascii="Cambria" w:hAnsi="Cambria"/>
                <w:sz w:val="24"/>
              </w:rPr>
              <w:t>Anne Arundel County Mental Health Agency</w:t>
            </w:r>
          </w:p>
        </w:tc>
        <w:tc>
          <w:tcPr>
            <w:tcW w:w="2612" w:type="dxa"/>
            <w:tcBorders>
              <w:top w:val="none" w:sz="0" w:space="0" w:color="auto"/>
              <w:left w:val="none" w:sz="0" w:space="0" w:color="auto"/>
              <w:bottom w:val="none" w:sz="0" w:space="0" w:color="auto"/>
              <w:right w:val="none" w:sz="0" w:space="0" w:color="auto"/>
            </w:tcBorders>
            <w:shd w:val="clear" w:color="auto" w:fill="auto"/>
          </w:tcPr>
          <w:p w:rsidR="009D41B4" w:rsidRPr="005A0034" w:rsidRDefault="009D41B4" w:rsidP="00E6174B">
            <w:pPr>
              <w:cnfStyle w:val="000000010000" w:firstRow="0" w:lastRow="0" w:firstColumn="0" w:lastColumn="0" w:oddVBand="0" w:evenVBand="0" w:oddHBand="0" w:evenHBand="1" w:firstRowFirstColumn="0" w:firstRowLastColumn="0" w:lastRowFirstColumn="0" w:lastRowLastColumn="0"/>
              <w:rPr>
                <w:rFonts w:ascii="Cambria" w:hAnsi="Cambria"/>
                <w:szCs w:val="22"/>
              </w:rPr>
            </w:pPr>
          </w:p>
        </w:tc>
      </w:tr>
    </w:tbl>
    <w:p w:rsidR="009D41B4" w:rsidRPr="00094E3C" w:rsidRDefault="009D41B4" w:rsidP="00485CD3">
      <w:pPr>
        <w:rPr>
          <w:rFonts w:ascii="Cambria" w:hAnsi="Cambria"/>
        </w:rPr>
      </w:pPr>
    </w:p>
    <w:p w:rsidR="00BB4679" w:rsidRDefault="00BB4679">
      <w:pPr>
        <w:rPr>
          <w:rFonts w:ascii="Cambria" w:hAnsi="Cambria"/>
          <w:b/>
          <w:bCs/>
          <w:i/>
          <w:iCs/>
        </w:rPr>
      </w:pPr>
      <w:r>
        <w:rPr>
          <w:rFonts w:ascii="Cambria" w:hAnsi="Cambria"/>
        </w:rPr>
        <w:br w:type="page"/>
      </w:r>
    </w:p>
    <w:p w:rsidR="009D41B4" w:rsidRPr="003C57FD" w:rsidRDefault="009D41B4" w:rsidP="009240E2">
      <w:pPr>
        <w:pStyle w:val="IntenseQuote"/>
        <w:ind w:left="900" w:right="-162" w:hanging="900"/>
        <w:rPr>
          <w:rFonts w:ascii="Cambria" w:hAnsi="Cambria"/>
          <w:color w:val="auto"/>
        </w:rPr>
      </w:pPr>
      <w:r w:rsidRPr="00485CD3">
        <w:rPr>
          <w:rFonts w:ascii="Cambria" w:hAnsi="Cambria"/>
          <w:color w:val="auto"/>
        </w:rPr>
        <w:lastRenderedPageBreak/>
        <w:t>Goal 3:</w:t>
      </w:r>
      <w:r w:rsidR="001D18E1" w:rsidRPr="00485CD3">
        <w:rPr>
          <w:rFonts w:ascii="Cambria" w:hAnsi="Cambria"/>
          <w:color w:val="auto"/>
        </w:rPr>
        <w:t xml:space="preserve">  </w:t>
      </w:r>
      <w:r w:rsidR="009240E2">
        <w:rPr>
          <w:rFonts w:ascii="Cambria" w:hAnsi="Cambria"/>
          <w:color w:val="auto"/>
        </w:rPr>
        <w:tab/>
      </w:r>
      <w:r w:rsidR="009240E2" w:rsidRPr="009240E2">
        <w:rPr>
          <w:rFonts w:ascii="Cambria" w:hAnsi="Cambria"/>
          <w:color w:val="auto"/>
        </w:rPr>
        <w:t>Increase the diversity of recovery services and supports available to help County residents develop resiliency and</w:t>
      </w:r>
      <w:r w:rsidR="009240E2" w:rsidRPr="003C57FD">
        <w:rPr>
          <w:rFonts w:ascii="Cambria" w:hAnsi="Cambria"/>
          <w:color w:val="auto"/>
        </w:rPr>
        <w:t xml:space="preserve"> recover from substance use disorders and/or Co-occurring Disorders.</w:t>
      </w:r>
    </w:p>
    <w:tbl>
      <w:tblPr>
        <w:tblStyle w:val="LightGrid-Accent1"/>
        <w:tblW w:w="9918" w:type="dxa"/>
        <w:tblLayout w:type="fixed"/>
        <w:tblLook w:val="04A0" w:firstRow="1" w:lastRow="0" w:firstColumn="1" w:lastColumn="0" w:noHBand="0" w:noVBand="1"/>
      </w:tblPr>
      <w:tblGrid>
        <w:gridCol w:w="4428"/>
        <w:gridCol w:w="2880"/>
        <w:gridCol w:w="2610"/>
      </w:tblGrid>
      <w:tr w:rsidR="00094E3C" w:rsidRPr="00A80BF4" w:rsidTr="00924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C6D9F1" w:themeFill="text2" w:themeFillTint="33"/>
            <w:hideMark/>
          </w:tcPr>
          <w:p w:rsidR="009D41B4" w:rsidRPr="00A80BF4" w:rsidRDefault="009D41B4" w:rsidP="00214FCB">
            <w:pPr>
              <w:ind w:left="1980" w:hanging="1980"/>
            </w:pPr>
            <w:r w:rsidRPr="00A80BF4">
              <w:t xml:space="preserve">Objective 3.1  </w:t>
            </w:r>
            <w:r w:rsidR="00214FCB" w:rsidRPr="00A80BF4">
              <w:tab/>
            </w:r>
            <w:r w:rsidR="009240E2" w:rsidRPr="00A80BF4">
              <w:t>Reduce the stigma associated with recovery</w:t>
            </w:r>
          </w:p>
        </w:tc>
      </w:tr>
      <w:tr w:rsidR="008C60B3" w:rsidRPr="00A80BF4" w:rsidTr="00924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D9D9D9" w:themeFill="background1" w:themeFillShade="D9"/>
            <w:hideMark/>
          </w:tcPr>
          <w:p w:rsidR="009D41B4" w:rsidRPr="00A80BF4" w:rsidRDefault="009D41B4" w:rsidP="00485CD3">
            <w:pPr>
              <w:jc w:val="center"/>
            </w:pPr>
            <w:r w:rsidRPr="00A80BF4">
              <w:t>Action</w:t>
            </w:r>
          </w:p>
        </w:tc>
        <w:tc>
          <w:tcPr>
            <w:tcW w:w="2880" w:type="dxa"/>
            <w:shd w:val="clear" w:color="auto" w:fill="D9D9D9" w:themeFill="background1" w:themeFillShade="D9"/>
            <w:hideMark/>
          </w:tcPr>
          <w:p w:rsidR="009D41B4" w:rsidRPr="00A80BF4" w:rsidRDefault="009D41B4" w:rsidP="00485CD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A80BF4">
              <w:rPr>
                <w:rFonts w:asciiTheme="majorHAnsi" w:hAnsiTheme="majorHAnsi"/>
                <w:b/>
              </w:rPr>
              <w:t>Responsible Agencies</w:t>
            </w:r>
          </w:p>
        </w:tc>
        <w:tc>
          <w:tcPr>
            <w:tcW w:w="2610" w:type="dxa"/>
            <w:shd w:val="clear" w:color="auto" w:fill="D9D9D9" w:themeFill="background1" w:themeFillShade="D9"/>
            <w:hideMark/>
          </w:tcPr>
          <w:p w:rsidR="009D41B4" w:rsidRPr="00A80BF4" w:rsidRDefault="009D41B4" w:rsidP="00485CD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A80BF4">
              <w:rPr>
                <w:rFonts w:asciiTheme="majorHAnsi" w:hAnsiTheme="majorHAnsi"/>
                <w:b/>
              </w:rPr>
              <w:t>Progress/Updates</w:t>
            </w:r>
          </w:p>
        </w:tc>
      </w:tr>
      <w:tr w:rsidR="00094E3C" w:rsidRPr="00A80BF4" w:rsidTr="008C60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hideMark/>
          </w:tcPr>
          <w:p w:rsidR="009240E2" w:rsidRPr="00A80BF4" w:rsidRDefault="009240E2" w:rsidP="009240E2">
            <w:pPr>
              <w:pStyle w:val="ListParagraph"/>
              <w:numPr>
                <w:ilvl w:val="0"/>
                <w:numId w:val="10"/>
              </w:numPr>
              <w:ind w:left="540"/>
              <w:rPr>
                <w:rFonts w:asciiTheme="majorHAnsi" w:hAnsiTheme="majorHAnsi"/>
                <w:b w:val="0"/>
                <w:sz w:val="24"/>
                <w:szCs w:val="24"/>
              </w:rPr>
            </w:pPr>
            <w:r w:rsidRPr="00A80BF4">
              <w:rPr>
                <w:rFonts w:asciiTheme="majorHAnsi" w:hAnsiTheme="majorHAnsi"/>
                <w:b w:val="0"/>
                <w:sz w:val="24"/>
                <w:szCs w:val="24"/>
              </w:rPr>
              <w:t>Provide education on addiction, trending drugs and recovery in partnership with local health care associations and treatment providers</w:t>
            </w:r>
            <w:r w:rsidR="006B386C">
              <w:rPr>
                <w:rFonts w:asciiTheme="majorHAnsi" w:hAnsiTheme="majorHAnsi"/>
                <w:b w:val="0"/>
                <w:sz w:val="24"/>
                <w:szCs w:val="24"/>
              </w:rPr>
              <w:t xml:space="preserve"> to residents</w:t>
            </w:r>
            <w:r w:rsidRPr="00A80BF4">
              <w:rPr>
                <w:rFonts w:asciiTheme="majorHAnsi" w:hAnsiTheme="majorHAnsi"/>
                <w:b w:val="0"/>
                <w:sz w:val="24"/>
                <w:szCs w:val="24"/>
              </w:rPr>
              <w:t>.</w:t>
            </w:r>
          </w:p>
          <w:p w:rsidR="009240E2" w:rsidRPr="00A80BF4" w:rsidRDefault="009240E2" w:rsidP="009240E2">
            <w:pPr>
              <w:pStyle w:val="ListParagraph"/>
              <w:numPr>
                <w:ilvl w:val="0"/>
                <w:numId w:val="10"/>
              </w:numPr>
              <w:ind w:left="540"/>
              <w:rPr>
                <w:rFonts w:asciiTheme="majorHAnsi" w:hAnsiTheme="majorHAnsi"/>
                <w:b w:val="0"/>
                <w:sz w:val="24"/>
                <w:szCs w:val="24"/>
              </w:rPr>
            </w:pPr>
            <w:r w:rsidRPr="00A80BF4">
              <w:rPr>
                <w:rFonts w:asciiTheme="majorHAnsi" w:hAnsiTheme="majorHAnsi"/>
                <w:b w:val="0"/>
                <w:sz w:val="24"/>
                <w:szCs w:val="24"/>
              </w:rPr>
              <w:t>Promote recovery through awareness activities</w:t>
            </w:r>
          </w:p>
          <w:p w:rsidR="00CE2E14" w:rsidRPr="00A80BF4" w:rsidRDefault="00CE2E14" w:rsidP="00CE2E14">
            <w:pPr>
              <w:pStyle w:val="ListParagraph"/>
              <w:numPr>
                <w:ilvl w:val="0"/>
                <w:numId w:val="10"/>
              </w:numPr>
              <w:ind w:left="540"/>
              <w:rPr>
                <w:rFonts w:asciiTheme="majorHAnsi" w:hAnsiTheme="majorHAnsi"/>
                <w:sz w:val="24"/>
                <w:szCs w:val="24"/>
              </w:rPr>
            </w:pPr>
            <w:r w:rsidRPr="00A80BF4">
              <w:rPr>
                <w:rFonts w:asciiTheme="majorHAnsi" w:hAnsiTheme="majorHAnsi"/>
                <w:b w:val="0"/>
                <w:sz w:val="24"/>
                <w:szCs w:val="24"/>
              </w:rPr>
              <w:t>Explore opportunities to improve community perception of addiction and recovery.</w:t>
            </w:r>
          </w:p>
        </w:tc>
        <w:tc>
          <w:tcPr>
            <w:tcW w:w="2880" w:type="dxa"/>
            <w:shd w:val="clear" w:color="auto" w:fill="auto"/>
            <w:hideMark/>
          </w:tcPr>
          <w:p w:rsidR="007D0083" w:rsidRPr="00A80BF4" w:rsidRDefault="007D0083" w:rsidP="002254C5">
            <w:pPr>
              <w:pStyle w:val="ListParagraph"/>
              <w:numPr>
                <w:ilvl w:val="0"/>
                <w:numId w:val="14"/>
              </w:numPr>
              <w:ind w:left="52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A80BF4">
              <w:rPr>
                <w:rFonts w:asciiTheme="majorHAnsi" w:hAnsiTheme="majorHAnsi"/>
                <w:sz w:val="24"/>
                <w:szCs w:val="24"/>
              </w:rPr>
              <w:t xml:space="preserve">Anne Arundel County Department of Health </w:t>
            </w:r>
          </w:p>
          <w:p w:rsidR="009240E2" w:rsidRPr="00A80BF4" w:rsidRDefault="009240E2" w:rsidP="002254C5">
            <w:pPr>
              <w:pStyle w:val="ListParagraph"/>
              <w:numPr>
                <w:ilvl w:val="0"/>
                <w:numId w:val="14"/>
              </w:numPr>
              <w:ind w:left="52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A80BF4">
              <w:rPr>
                <w:rFonts w:asciiTheme="majorHAnsi" w:hAnsiTheme="majorHAnsi"/>
                <w:sz w:val="24"/>
                <w:szCs w:val="24"/>
              </w:rPr>
              <w:t>Co-occurring Steering Committee</w:t>
            </w:r>
          </w:p>
          <w:p w:rsidR="009240E2" w:rsidRPr="00A80BF4" w:rsidRDefault="009240E2" w:rsidP="002254C5">
            <w:pPr>
              <w:pStyle w:val="ListParagraph"/>
              <w:numPr>
                <w:ilvl w:val="0"/>
                <w:numId w:val="14"/>
              </w:numPr>
              <w:ind w:left="52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A80BF4">
              <w:rPr>
                <w:rFonts w:asciiTheme="majorHAnsi" w:hAnsiTheme="majorHAnsi"/>
                <w:sz w:val="24"/>
                <w:szCs w:val="24"/>
              </w:rPr>
              <w:t>Treatment Providers</w:t>
            </w:r>
          </w:p>
          <w:p w:rsidR="00A80BF4" w:rsidRPr="003C57FD" w:rsidRDefault="00A80BF4" w:rsidP="002254C5">
            <w:pPr>
              <w:pStyle w:val="ListParagraph"/>
              <w:numPr>
                <w:ilvl w:val="0"/>
                <w:numId w:val="14"/>
              </w:numPr>
              <w:ind w:left="52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A80BF4">
              <w:rPr>
                <w:rFonts w:asciiTheme="majorHAnsi" w:hAnsiTheme="majorHAnsi"/>
                <w:sz w:val="24"/>
                <w:szCs w:val="24"/>
              </w:rPr>
              <w:t>Anne Arundel Mental Health A</w:t>
            </w:r>
            <w:r w:rsidRPr="003C57FD">
              <w:rPr>
                <w:rFonts w:asciiTheme="majorHAnsi" w:hAnsiTheme="majorHAnsi"/>
                <w:sz w:val="24"/>
                <w:szCs w:val="24"/>
              </w:rPr>
              <w:t xml:space="preserve">gency </w:t>
            </w:r>
          </w:p>
          <w:p w:rsidR="009240E2" w:rsidRPr="003C57FD" w:rsidRDefault="009240E2" w:rsidP="002254C5">
            <w:pPr>
              <w:pStyle w:val="ListParagraph"/>
              <w:numPr>
                <w:ilvl w:val="0"/>
                <w:numId w:val="14"/>
              </w:numPr>
              <w:ind w:left="52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3C57FD">
              <w:rPr>
                <w:rFonts w:asciiTheme="majorHAnsi" w:hAnsiTheme="majorHAnsi"/>
                <w:sz w:val="24"/>
                <w:szCs w:val="24"/>
              </w:rPr>
              <w:t>Recovery Support Service Providers</w:t>
            </w:r>
          </w:p>
          <w:p w:rsidR="009240E2" w:rsidRPr="003C57FD" w:rsidRDefault="009240E2" w:rsidP="002254C5">
            <w:pPr>
              <w:pStyle w:val="ListParagraph"/>
              <w:numPr>
                <w:ilvl w:val="0"/>
                <w:numId w:val="14"/>
              </w:numPr>
              <w:ind w:left="52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3C57FD">
              <w:rPr>
                <w:rFonts w:asciiTheme="majorHAnsi" w:hAnsiTheme="majorHAnsi"/>
                <w:sz w:val="24"/>
                <w:szCs w:val="24"/>
              </w:rPr>
              <w:t>Recovery Community</w:t>
            </w:r>
          </w:p>
          <w:p w:rsidR="001F097B" w:rsidRPr="003C57FD" w:rsidRDefault="001F097B" w:rsidP="002254C5">
            <w:pPr>
              <w:pStyle w:val="ListParagraph"/>
              <w:numPr>
                <w:ilvl w:val="0"/>
                <w:numId w:val="14"/>
              </w:numPr>
              <w:ind w:left="52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3C57FD">
              <w:rPr>
                <w:rFonts w:asciiTheme="majorHAnsi" w:hAnsiTheme="majorHAnsi"/>
                <w:sz w:val="24"/>
                <w:szCs w:val="24"/>
              </w:rPr>
              <w:t>Anne Arundel Community College</w:t>
            </w:r>
          </w:p>
          <w:p w:rsidR="009D41B4" w:rsidRPr="00A80BF4" w:rsidRDefault="009D41B4" w:rsidP="009240E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p>
        </w:tc>
        <w:tc>
          <w:tcPr>
            <w:tcW w:w="2610" w:type="dxa"/>
            <w:shd w:val="clear" w:color="auto" w:fill="auto"/>
          </w:tcPr>
          <w:p w:rsidR="009D41B4" w:rsidRPr="00A80BF4" w:rsidRDefault="009D41B4" w:rsidP="00485CD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rsidR="00CE2E14" w:rsidRDefault="00CE2E14">
      <w:r>
        <w:rPr>
          <w:b/>
          <w:bCs/>
        </w:rPr>
        <w:br w:type="page"/>
      </w:r>
    </w:p>
    <w:tbl>
      <w:tblPr>
        <w:tblStyle w:val="LightGrid-Accent1"/>
        <w:tblW w:w="9918" w:type="dxa"/>
        <w:tblLayout w:type="fixed"/>
        <w:tblLook w:val="04A0" w:firstRow="1" w:lastRow="0" w:firstColumn="1" w:lastColumn="0" w:noHBand="0" w:noVBand="1"/>
      </w:tblPr>
      <w:tblGrid>
        <w:gridCol w:w="4428"/>
        <w:gridCol w:w="2880"/>
        <w:gridCol w:w="2610"/>
      </w:tblGrid>
      <w:tr w:rsidR="00094E3C" w:rsidRPr="006B386C" w:rsidTr="008C60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C6D9F1" w:themeFill="text2" w:themeFillTint="33"/>
            <w:hideMark/>
          </w:tcPr>
          <w:p w:rsidR="009D41B4" w:rsidRPr="006B386C" w:rsidRDefault="009D41B4" w:rsidP="00CE2E14">
            <w:pPr>
              <w:ind w:left="1980" w:hanging="1980"/>
              <w:rPr>
                <w:rFonts w:ascii="Cambria" w:hAnsi="Cambria"/>
              </w:rPr>
            </w:pPr>
            <w:r w:rsidRPr="006B386C">
              <w:rPr>
                <w:rFonts w:ascii="Cambria" w:hAnsi="Cambria"/>
              </w:rPr>
              <w:lastRenderedPageBreak/>
              <w:t xml:space="preserve">Objective 3.2   </w:t>
            </w:r>
            <w:r w:rsidR="00214FCB" w:rsidRPr="006B386C">
              <w:rPr>
                <w:rFonts w:ascii="Cambria" w:hAnsi="Cambria"/>
              </w:rPr>
              <w:tab/>
            </w:r>
            <w:r w:rsidR="009240E2" w:rsidRPr="006B386C">
              <w:rPr>
                <w:rFonts w:ascii="Cambria" w:hAnsi="Cambria"/>
              </w:rPr>
              <w:t>Improve and maintain a county wide Recovery Oriented System of Care that is inclusive of families and allies.</w:t>
            </w:r>
          </w:p>
        </w:tc>
      </w:tr>
      <w:tr w:rsidR="008C60B3" w:rsidRPr="006B386C" w:rsidTr="008C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D9D9D9" w:themeFill="background1" w:themeFillShade="D9"/>
            <w:hideMark/>
          </w:tcPr>
          <w:p w:rsidR="009D41B4" w:rsidRPr="006B386C" w:rsidRDefault="009D41B4" w:rsidP="00485CD3">
            <w:pPr>
              <w:jc w:val="center"/>
              <w:rPr>
                <w:rFonts w:ascii="Cambria" w:hAnsi="Cambria"/>
              </w:rPr>
            </w:pPr>
            <w:r w:rsidRPr="006B386C">
              <w:rPr>
                <w:rFonts w:ascii="Cambria" w:hAnsi="Cambria"/>
              </w:rPr>
              <w:t>Action</w:t>
            </w:r>
          </w:p>
        </w:tc>
        <w:tc>
          <w:tcPr>
            <w:tcW w:w="2880" w:type="dxa"/>
            <w:shd w:val="clear" w:color="auto" w:fill="D9D9D9" w:themeFill="background1" w:themeFillShade="D9"/>
            <w:hideMark/>
          </w:tcPr>
          <w:p w:rsidR="009D41B4" w:rsidRPr="006B386C" w:rsidRDefault="009D41B4" w:rsidP="00221EE8">
            <w:pPr>
              <w:ind w:left="72"/>
              <w:cnfStyle w:val="000000100000" w:firstRow="0" w:lastRow="0" w:firstColumn="0" w:lastColumn="0" w:oddVBand="0" w:evenVBand="0" w:oddHBand="1" w:evenHBand="0" w:firstRowFirstColumn="0" w:firstRowLastColumn="0" w:lastRowFirstColumn="0" w:lastRowLastColumn="0"/>
              <w:rPr>
                <w:rFonts w:ascii="Cambria" w:hAnsi="Cambria"/>
                <w:b/>
              </w:rPr>
            </w:pPr>
            <w:r w:rsidRPr="006B386C">
              <w:rPr>
                <w:rFonts w:ascii="Cambria" w:hAnsi="Cambria"/>
                <w:b/>
              </w:rPr>
              <w:t>Responsible Agencies</w:t>
            </w:r>
          </w:p>
        </w:tc>
        <w:tc>
          <w:tcPr>
            <w:tcW w:w="2610" w:type="dxa"/>
            <w:shd w:val="clear" w:color="auto" w:fill="D9D9D9" w:themeFill="background1" w:themeFillShade="D9"/>
            <w:hideMark/>
          </w:tcPr>
          <w:p w:rsidR="009D41B4" w:rsidRPr="006B386C" w:rsidRDefault="009D41B4" w:rsidP="00485CD3">
            <w:pPr>
              <w:jc w:val="center"/>
              <w:cnfStyle w:val="000000100000" w:firstRow="0" w:lastRow="0" w:firstColumn="0" w:lastColumn="0" w:oddVBand="0" w:evenVBand="0" w:oddHBand="1" w:evenHBand="0" w:firstRowFirstColumn="0" w:firstRowLastColumn="0" w:lastRowFirstColumn="0" w:lastRowLastColumn="0"/>
              <w:rPr>
                <w:rFonts w:ascii="Cambria" w:hAnsi="Cambria"/>
                <w:b/>
              </w:rPr>
            </w:pPr>
            <w:r w:rsidRPr="006B386C">
              <w:rPr>
                <w:rFonts w:ascii="Cambria" w:hAnsi="Cambria"/>
                <w:b/>
              </w:rPr>
              <w:t>Progress/Updates</w:t>
            </w:r>
          </w:p>
        </w:tc>
      </w:tr>
      <w:tr w:rsidR="00094E3C" w:rsidRPr="006B386C" w:rsidTr="009240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rsidR="006B386C" w:rsidRPr="006B386C" w:rsidRDefault="006B386C" w:rsidP="006B386C">
            <w:pPr>
              <w:pStyle w:val="ListParagraph"/>
              <w:numPr>
                <w:ilvl w:val="0"/>
                <w:numId w:val="33"/>
              </w:numPr>
              <w:rPr>
                <w:rFonts w:ascii="Cambria" w:eastAsiaTheme="majorEastAsia" w:hAnsi="Cambria"/>
                <w:b w:val="0"/>
                <w:sz w:val="24"/>
                <w:szCs w:val="24"/>
              </w:rPr>
            </w:pPr>
            <w:r w:rsidRPr="006B386C">
              <w:rPr>
                <w:rFonts w:ascii="Cambria" w:eastAsiaTheme="majorEastAsia" w:hAnsi="Cambria"/>
                <w:b w:val="0"/>
                <w:sz w:val="24"/>
                <w:szCs w:val="24"/>
              </w:rPr>
              <w:t>Increase awareness of available Recovery Support Services (RSS) to providers and community, including professional services, wellness centers, and leisure activities</w:t>
            </w:r>
            <w:r w:rsidR="009240E2" w:rsidRPr="006B386C">
              <w:rPr>
                <w:rFonts w:ascii="Cambria" w:eastAsiaTheme="majorEastAsia" w:hAnsi="Cambria"/>
                <w:b w:val="0"/>
                <w:sz w:val="24"/>
                <w:szCs w:val="24"/>
              </w:rPr>
              <w:tab/>
            </w:r>
          </w:p>
          <w:p w:rsidR="009240E2" w:rsidRPr="006B386C" w:rsidRDefault="007C3023" w:rsidP="006B386C">
            <w:pPr>
              <w:pStyle w:val="ListParagraph"/>
              <w:numPr>
                <w:ilvl w:val="0"/>
                <w:numId w:val="33"/>
              </w:numPr>
              <w:rPr>
                <w:rFonts w:asciiTheme="majorHAnsi" w:eastAsiaTheme="majorEastAsia" w:hAnsiTheme="majorHAnsi"/>
                <w:b w:val="0"/>
                <w:sz w:val="24"/>
                <w:szCs w:val="24"/>
              </w:rPr>
            </w:pPr>
            <w:r>
              <w:rPr>
                <w:rFonts w:asciiTheme="majorHAnsi" w:eastAsiaTheme="majorEastAsia" w:hAnsiTheme="majorHAnsi"/>
                <w:b w:val="0"/>
                <w:sz w:val="24"/>
                <w:szCs w:val="24"/>
              </w:rPr>
              <w:t>Develop</w:t>
            </w:r>
            <w:r w:rsidR="009240E2" w:rsidRPr="006B386C">
              <w:rPr>
                <w:rFonts w:asciiTheme="majorHAnsi" w:eastAsiaTheme="majorEastAsia" w:hAnsiTheme="majorHAnsi"/>
                <w:b w:val="0"/>
                <w:sz w:val="24"/>
                <w:szCs w:val="24"/>
              </w:rPr>
              <w:t xml:space="preserve"> Recovery Support Services for family members, allies, and significant others to engage in the recovery process</w:t>
            </w:r>
          </w:p>
          <w:p w:rsidR="006B386C" w:rsidRPr="006B386C" w:rsidRDefault="006B386C" w:rsidP="006B386C">
            <w:pPr>
              <w:pStyle w:val="ListParagraph"/>
              <w:numPr>
                <w:ilvl w:val="0"/>
                <w:numId w:val="33"/>
              </w:numPr>
              <w:rPr>
                <w:rFonts w:asciiTheme="majorHAnsi" w:eastAsiaTheme="majorEastAsia" w:hAnsiTheme="majorHAnsi"/>
                <w:b w:val="0"/>
                <w:sz w:val="24"/>
                <w:szCs w:val="24"/>
              </w:rPr>
            </w:pPr>
            <w:r w:rsidRPr="006B386C">
              <w:rPr>
                <w:rFonts w:asciiTheme="majorHAnsi" w:eastAsiaTheme="majorEastAsia" w:hAnsiTheme="majorHAnsi"/>
                <w:b w:val="0"/>
                <w:sz w:val="24"/>
                <w:szCs w:val="24"/>
              </w:rPr>
              <w:t xml:space="preserve">Promote long term recovery through hope and independence by </w:t>
            </w:r>
            <w:r w:rsidR="007C3023">
              <w:rPr>
                <w:rFonts w:asciiTheme="majorHAnsi" w:eastAsiaTheme="majorEastAsia" w:hAnsiTheme="majorHAnsi"/>
                <w:b w:val="0"/>
                <w:sz w:val="24"/>
                <w:szCs w:val="24"/>
              </w:rPr>
              <w:t>develop</w:t>
            </w:r>
            <w:r w:rsidRPr="006B386C">
              <w:rPr>
                <w:rFonts w:asciiTheme="majorHAnsi" w:eastAsiaTheme="majorEastAsia" w:hAnsiTheme="majorHAnsi"/>
                <w:b w:val="0"/>
                <w:sz w:val="24"/>
                <w:szCs w:val="24"/>
              </w:rPr>
              <w:t>ing resources for those experiencing relapse, grief/loss due to drug related events and other stressors especially for young adults.</w:t>
            </w:r>
          </w:p>
          <w:p w:rsidR="006B386C" w:rsidRPr="006B386C" w:rsidRDefault="006B386C" w:rsidP="006B386C">
            <w:pPr>
              <w:pStyle w:val="ListParagraph"/>
              <w:numPr>
                <w:ilvl w:val="0"/>
                <w:numId w:val="33"/>
              </w:numPr>
              <w:rPr>
                <w:rFonts w:asciiTheme="majorHAnsi" w:eastAsiaTheme="majorEastAsia" w:hAnsiTheme="majorHAnsi"/>
                <w:b w:val="0"/>
                <w:sz w:val="24"/>
                <w:szCs w:val="24"/>
              </w:rPr>
            </w:pPr>
            <w:r w:rsidRPr="006B386C">
              <w:rPr>
                <w:rFonts w:asciiTheme="majorHAnsi" w:eastAsiaTheme="majorEastAsia" w:hAnsiTheme="majorHAnsi"/>
                <w:b w:val="0"/>
                <w:sz w:val="24"/>
                <w:szCs w:val="24"/>
              </w:rPr>
              <w:t xml:space="preserve">Provide age specific recovery oriented activities to address the needs of young adults. </w:t>
            </w:r>
          </w:p>
          <w:p w:rsidR="009240E2" w:rsidRPr="006B386C" w:rsidRDefault="009240E2" w:rsidP="006B386C">
            <w:pPr>
              <w:pStyle w:val="ListParagraph"/>
              <w:numPr>
                <w:ilvl w:val="0"/>
                <w:numId w:val="33"/>
              </w:numPr>
              <w:rPr>
                <w:rFonts w:ascii="Cambria" w:eastAsiaTheme="majorEastAsia" w:hAnsi="Cambria"/>
                <w:b w:val="0"/>
                <w:sz w:val="24"/>
                <w:szCs w:val="24"/>
              </w:rPr>
            </w:pPr>
            <w:r w:rsidRPr="006B386C">
              <w:rPr>
                <w:rFonts w:ascii="Cambria" w:eastAsiaTheme="majorEastAsia" w:hAnsi="Cambria"/>
                <w:b w:val="0"/>
                <w:sz w:val="24"/>
                <w:szCs w:val="24"/>
              </w:rPr>
              <w:t>Incorporate consumer participation into planning, implementation and evaluation of all treatment &amp; recovery services.</w:t>
            </w:r>
          </w:p>
          <w:p w:rsidR="00330BBC" w:rsidRPr="006B386C" w:rsidRDefault="009240E2" w:rsidP="006B386C">
            <w:pPr>
              <w:pStyle w:val="ListParagraph"/>
              <w:numPr>
                <w:ilvl w:val="0"/>
                <w:numId w:val="33"/>
              </w:numPr>
              <w:rPr>
                <w:rFonts w:ascii="Cambria" w:eastAsiaTheme="majorEastAsia" w:hAnsi="Cambria"/>
                <w:b w:val="0"/>
                <w:sz w:val="24"/>
                <w:szCs w:val="24"/>
              </w:rPr>
            </w:pPr>
            <w:r w:rsidRPr="006B386C">
              <w:rPr>
                <w:rFonts w:ascii="Cambria" w:eastAsiaTheme="majorEastAsia" w:hAnsi="Cambria"/>
                <w:b w:val="0"/>
                <w:sz w:val="24"/>
                <w:szCs w:val="24"/>
              </w:rPr>
              <w:t>Conduct Town Hall meeting to solicit treatment/recovery needs and solutions.</w:t>
            </w:r>
          </w:p>
        </w:tc>
        <w:tc>
          <w:tcPr>
            <w:tcW w:w="2880" w:type="dxa"/>
            <w:shd w:val="clear" w:color="auto" w:fill="auto"/>
          </w:tcPr>
          <w:p w:rsidR="009240E2" w:rsidRPr="003C57FD" w:rsidRDefault="009240E2" w:rsidP="002254C5">
            <w:pPr>
              <w:pStyle w:val="ListParagraph"/>
              <w:numPr>
                <w:ilvl w:val="0"/>
                <w:numId w:val="15"/>
              </w:numPr>
              <w:ind w:left="522" w:hanging="270"/>
              <w:cnfStyle w:val="000000010000" w:firstRow="0" w:lastRow="0" w:firstColumn="0" w:lastColumn="0" w:oddVBand="0" w:evenVBand="0" w:oddHBand="0" w:evenHBand="1" w:firstRowFirstColumn="0" w:firstRowLastColumn="0" w:lastRowFirstColumn="0" w:lastRowLastColumn="0"/>
              <w:rPr>
                <w:rFonts w:ascii="Cambria" w:hAnsi="Cambria"/>
                <w:sz w:val="24"/>
                <w:szCs w:val="24"/>
              </w:rPr>
            </w:pPr>
            <w:r w:rsidRPr="006B386C">
              <w:rPr>
                <w:rFonts w:ascii="Cambria" w:hAnsi="Cambria"/>
                <w:sz w:val="24"/>
                <w:szCs w:val="24"/>
              </w:rPr>
              <w:t xml:space="preserve">Recovery Support </w:t>
            </w:r>
            <w:r w:rsidRPr="003C57FD">
              <w:rPr>
                <w:rFonts w:ascii="Cambria" w:hAnsi="Cambria"/>
                <w:sz w:val="24"/>
                <w:szCs w:val="24"/>
              </w:rPr>
              <w:t>Service Providers</w:t>
            </w:r>
          </w:p>
          <w:p w:rsidR="009240E2" w:rsidRPr="003C57FD" w:rsidRDefault="009240E2" w:rsidP="002254C5">
            <w:pPr>
              <w:pStyle w:val="ListParagraph"/>
              <w:numPr>
                <w:ilvl w:val="0"/>
                <w:numId w:val="15"/>
              </w:numPr>
              <w:ind w:left="522" w:hanging="270"/>
              <w:cnfStyle w:val="000000010000" w:firstRow="0" w:lastRow="0" w:firstColumn="0" w:lastColumn="0" w:oddVBand="0" w:evenVBand="0" w:oddHBand="0" w:evenHBand="1" w:firstRowFirstColumn="0" w:firstRowLastColumn="0" w:lastRowFirstColumn="0" w:lastRowLastColumn="0"/>
              <w:rPr>
                <w:rFonts w:ascii="Cambria" w:hAnsi="Cambria"/>
                <w:sz w:val="24"/>
                <w:szCs w:val="24"/>
              </w:rPr>
            </w:pPr>
            <w:r w:rsidRPr="003C57FD">
              <w:rPr>
                <w:rFonts w:ascii="Cambria" w:hAnsi="Cambria"/>
                <w:sz w:val="24"/>
                <w:szCs w:val="24"/>
              </w:rPr>
              <w:t>Treatment Providers</w:t>
            </w:r>
          </w:p>
          <w:p w:rsidR="004848D2" w:rsidRPr="003C57FD" w:rsidRDefault="009240E2" w:rsidP="004848D2">
            <w:pPr>
              <w:pStyle w:val="ListParagraph"/>
              <w:numPr>
                <w:ilvl w:val="0"/>
                <w:numId w:val="15"/>
              </w:numPr>
              <w:ind w:left="522" w:hanging="270"/>
              <w:cnfStyle w:val="000000010000" w:firstRow="0" w:lastRow="0" w:firstColumn="0" w:lastColumn="0" w:oddVBand="0" w:evenVBand="0" w:oddHBand="0" w:evenHBand="1" w:firstRowFirstColumn="0" w:firstRowLastColumn="0" w:lastRowFirstColumn="0" w:lastRowLastColumn="0"/>
              <w:rPr>
                <w:rFonts w:ascii="Cambria" w:hAnsi="Cambria"/>
                <w:sz w:val="24"/>
                <w:szCs w:val="24"/>
              </w:rPr>
            </w:pPr>
            <w:r w:rsidRPr="003C57FD">
              <w:rPr>
                <w:rFonts w:ascii="Cambria" w:hAnsi="Cambria"/>
                <w:sz w:val="24"/>
                <w:szCs w:val="24"/>
              </w:rPr>
              <w:t>Recovery Community Members</w:t>
            </w:r>
          </w:p>
          <w:p w:rsidR="004848D2" w:rsidRPr="003C57FD" w:rsidRDefault="004848D2" w:rsidP="004848D2">
            <w:pPr>
              <w:pStyle w:val="ListParagraph"/>
              <w:numPr>
                <w:ilvl w:val="0"/>
                <w:numId w:val="15"/>
              </w:numPr>
              <w:ind w:left="522" w:hanging="270"/>
              <w:cnfStyle w:val="000000010000" w:firstRow="0" w:lastRow="0" w:firstColumn="0" w:lastColumn="0" w:oddVBand="0" w:evenVBand="0" w:oddHBand="0" w:evenHBand="1" w:firstRowFirstColumn="0" w:firstRowLastColumn="0" w:lastRowFirstColumn="0" w:lastRowLastColumn="0"/>
              <w:rPr>
                <w:rFonts w:ascii="Cambria" w:hAnsi="Cambria"/>
                <w:sz w:val="24"/>
                <w:szCs w:val="24"/>
              </w:rPr>
            </w:pPr>
            <w:r w:rsidRPr="003C57FD">
              <w:rPr>
                <w:rFonts w:ascii="Cambria" w:hAnsi="Cambria"/>
                <w:sz w:val="24"/>
                <w:szCs w:val="24"/>
              </w:rPr>
              <w:t>Recovery Oriented System of Care</w:t>
            </w:r>
          </w:p>
          <w:p w:rsidR="004848D2" w:rsidRPr="003C57FD" w:rsidRDefault="004848D2" w:rsidP="004848D2">
            <w:pPr>
              <w:pStyle w:val="ListParagraph"/>
              <w:numPr>
                <w:ilvl w:val="0"/>
                <w:numId w:val="15"/>
              </w:numPr>
              <w:ind w:left="522" w:hanging="270"/>
              <w:cnfStyle w:val="000000010000" w:firstRow="0" w:lastRow="0" w:firstColumn="0" w:lastColumn="0" w:oddVBand="0" w:evenVBand="0" w:oddHBand="0" w:evenHBand="1" w:firstRowFirstColumn="0" w:firstRowLastColumn="0" w:lastRowFirstColumn="0" w:lastRowLastColumn="0"/>
              <w:rPr>
                <w:rFonts w:ascii="Cambria" w:hAnsi="Cambria"/>
                <w:sz w:val="24"/>
                <w:szCs w:val="24"/>
              </w:rPr>
            </w:pPr>
            <w:r w:rsidRPr="003C57FD">
              <w:rPr>
                <w:rFonts w:ascii="Cambria" w:hAnsi="Cambria"/>
                <w:sz w:val="24"/>
                <w:szCs w:val="24"/>
              </w:rPr>
              <w:t>Governor’s Grants Office</w:t>
            </w:r>
          </w:p>
          <w:p w:rsidR="004848D2" w:rsidRPr="003C57FD" w:rsidRDefault="004848D2" w:rsidP="004848D2">
            <w:pPr>
              <w:pStyle w:val="ListParagraph"/>
              <w:numPr>
                <w:ilvl w:val="0"/>
                <w:numId w:val="15"/>
              </w:numPr>
              <w:ind w:left="522" w:hanging="270"/>
              <w:cnfStyle w:val="000000010000" w:firstRow="0" w:lastRow="0" w:firstColumn="0" w:lastColumn="0" w:oddVBand="0" w:evenVBand="0" w:oddHBand="0" w:evenHBand="1" w:firstRowFirstColumn="0" w:firstRowLastColumn="0" w:lastRowFirstColumn="0" w:lastRowLastColumn="0"/>
              <w:rPr>
                <w:rFonts w:ascii="Cambria" w:hAnsi="Cambria"/>
                <w:sz w:val="24"/>
                <w:szCs w:val="24"/>
              </w:rPr>
            </w:pPr>
            <w:r w:rsidRPr="003C57FD">
              <w:rPr>
                <w:rFonts w:ascii="Cambria" w:hAnsi="Cambria"/>
                <w:sz w:val="24"/>
                <w:szCs w:val="24"/>
              </w:rPr>
              <w:t>Governor’s Office of Volunteers</w:t>
            </w:r>
          </w:p>
          <w:p w:rsidR="004848D2" w:rsidRPr="004848D2" w:rsidRDefault="004848D2" w:rsidP="004848D2">
            <w:pPr>
              <w:pStyle w:val="ListParagraph"/>
              <w:ind w:left="522"/>
              <w:cnfStyle w:val="000000010000" w:firstRow="0" w:lastRow="0" w:firstColumn="0" w:lastColumn="0" w:oddVBand="0" w:evenVBand="0" w:oddHBand="0" w:evenHBand="1" w:firstRowFirstColumn="0" w:firstRowLastColumn="0" w:lastRowFirstColumn="0" w:lastRowLastColumn="0"/>
              <w:rPr>
                <w:rFonts w:ascii="Cambria" w:hAnsi="Cambria"/>
                <w:b/>
                <w:color w:val="FF0000"/>
                <w:sz w:val="24"/>
                <w:szCs w:val="24"/>
              </w:rPr>
            </w:pPr>
          </w:p>
          <w:p w:rsidR="009D41B4" w:rsidRPr="006B386C" w:rsidRDefault="009D41B4" w:rsidP="009240E2">
            <w:pPr>
              <w:pStyle w:val="ListParagraph"/>
              <w:spacing w:after="0" w:line="240" w:lineRule="auto"/>
              <w:ind w:left="522"/>
              <w:cnfStyle w:val="000000010000" w:firstRow="0" w:lastRow="0" w:firstColumn="0" w:lastColumn="0" w:oddVBand="0" w:evenVBand="0" w:oddHBand="0" w:evenHBand="1" w:firstRowFirstColumn="0" w:firstRowLastColumn="0" w:lastRowFirstColumn="0" w:lastRowLastColumn="0"/>
              <w:rPr>
                <w:rFonts w:ascii="Cambria" w:hAnsi="Cambria"/>
                <w:sz w:val="24"/>
                <w:szCs w:val="24"/>
              </w:rPr>
            </w:pPr>
          </w:p>
        </w:tc>
        <w:tc>
          <w:tcPr>
            <w:tcW w:w="2610" w:type="dxa"/>
            <w:shd w:val="clear" w:color="auto" w:fill="auto"/>
          </w:tcPr>
          <w:p w:rsidR="009D41B4" w:rsidRPr="006B386C" w:rsidRDefault="009D41B4" w:rsidP="00485CD3">
            <w:pPr>
              <w:cnfStyle w:val="000000010000" w:firstRow="0" w:lastRow="0" w:firstColumn="0" w:lastColumn="0" w:oddVBand="0" w:evenVBand="0" w:oddHBand="0" w:evenHBand="1" w:firstRowFirstColumn="0" w:firstRowLastColumn="0" w:lastRowFirstColumn="0" w:lastRowLastColumn="0"/>
              <w:rPr>
                <w:rFonts w:ascii="Cambria" w:hAnsi="Cambria"/>
                <w:b/>
              </w:rPr>
            </w:pPr>
          </w:p>
        </w:tc>
      </w:tr>
    </w:tbl>
    <w:p w:rsidR="00CE2E14" w:rsidRDefault="00CE2E14">
      <w:r>
        <w:rPr>
          <w:b/>
          <w:bCs/>
        </w:rPr>
        <w:br w:type="page"/>
      </w:r>
    </w:p>
    <w:tbl>
      <w:tblPr>
        <w:tblStyle w:val="LightGrid-Accent1"/>
        <w:tblW w:w="9918" w:type="dxa"/>
        <w:tblLayout w:type="fixed"/>
        <w:tblLook w:val="04A0" w:firstRow="1" w:lastRow="0" w:firstColumn="1" w:lastColumn="0" w:noHBand="0" w:noVBand="1"/>
      </w:tblPr>
      <w:tblGrid>
        <w:gridCol w:w="4428"/>
        <w:gridCol w:w="2880"/>
        <w:gridCol w:w="2610"/>
      </w:tblGrid>
      <w:tr w:rsidR="00094E3C" w:rsidRPr="00485CD3" w:rsidTr="00CE2E1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C6D9F1" w:themeFill="text2" w:themeFillTint="33"/>
            <w:hideMark/>
          </w:tcPr>
          <w:p w:rsidR="00820846" w:rsidRPr="00485CD3" w:rsidRDefault="00820846" w:rsidP="00214FCB">
            <w:pPr>
              <w:ind w:left="1980" w:hanging="1980"/>
              <w:rPr>
                <w:rFonts w:ascii="Cambria" w:hAnsi="Cambria"/>
              </w:rPr>
            </w:pPr>
            <w:r w:rsidRPr="00485CD3">
              <w:rPr>
                <w:rFonts w:ascii="Cambria" w:hAnsi="Cambria"/>
              </w:rPr>
              <w:lastRenderedPageBreak/>
              <w:t xml:space="preserve">Objective 3.3   </w:t>
            </w:r>
            <w:r w:rsidR="00214FCB">
              <w:rPr>
                <w:rFonts w:ascii="Cambria" w:hAnsi="Cambria"/>
              </w:rPr>
              <w:tab/>
            </w:r>
            <w:r w:rsidR="009240E2" w:rsidRPr="009240E2">
              <w:rPr>
                <w:rFonts w:ascii="Cambria" w:hAnsi="Cambria"/>
              </w:rPr>
              <w:t>Decrease barriers to accessing recovery services, especially transportation housing, employment opportunities, and affordable treatment options</w:t>
            </w:r>
          </w:p>
        </w:tc>
      </w:tr>
      <w:tr w:rsidR="008C60B3" w:rsidRPr="00485CD3" w:rsidTr="00CE2E1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28" w:type="dxa"/>
            <w:shd w:val="clear" w:color="auto" w:fill="D9D9D9" w:themeFill="background1" w:themeFillShade="D9"/>
            <w:hideMark/>
          </w:tcPr>
          <w:p w:rsidR="00820846" w:rsidRPr="00485CD3" w:rsidRDefault="00820846" w:rsidP="00485CD3">
            <w:pPr>
              <w:jc w:val="center"/>
              <w:rPr>
                <w:rFonts w:ascii="Cambria" w:hAnsi="Cambria"/>
              </w:rPr>
            </w:pPr>
            <w:r w:rsidRPr="00485CD3">
              <w:rPr>
                <w:rFonts w:ascii="Cambria" w:hAnsi="Cambria"/>
              </w:rPr>
              <w:t>Action</w:t>
            </w:r>
          </w:p>
        </w:tc>
        <w:tc>
          <w:tcPr>
            <w:tcW w:w="2880" w:type="dxa"/>
            <w:shd w:val="clear" w:color="auto" w:fill="D9D9D9" w:themeFill="background1" w:themeFillShade="D9"/>
            <w:hideMark/>
          </w:tcPr>
          <w:p w:rsidR="00820846" w:rsidRPr="00485CD3" w:rsidRDefault="00820846" w:rsidP="00485CD3">
            <w:pPr>
              <w:jc w:val="center"/>
              <w:cnfStyle w:val="000000100000" w:firstRow="0" w:lastRow="0" w:firstColumn="0" w:lastColumn="0" w:oddVBand="0" w:evenVBand="0" w:oddHBand="1" w:evenHBand="0" w:firstRowFirstColumn="0" w:firstRowLastColumn="0" w:lastRowFirstColumn="0" w:lastRowLastColumn="0"/>
              <w:rPr>
                <w:rFonts w:ascii="Cambria" w:hAnsi="Cambria"/>
                <w:b/>
              </w:rPr>
            </w:pPr>
            <w:r w:rsidRPr="00485CD3">
              <w:rPr>
                <w:rFonts w:ascii="Cambria" w:hAnsi="Cambria"/>
                <w:b/>
              </w:rPr>
              <w:t>Responsible Agencies</w:t>
            </w:r>
          </w:p>
        </w:tc>
        <w:tc>
          <w:tcPr>
            <w:tcW w:w="2610" w:type="dxa"/>
            <w:shd w:val="clear" w:color="auto" w:fill="D9D9D9" w:themeFill="background1" w:themeFillShade="D9"/>
            <w:hideMark/>
          </w:tcPr>
          <w:p w:rsidR="00820846" w:rsidRPr="00485CD3" w:rsidRDefault="00820846" w:rsidP="00485CD3">
            <w:pPr>
              <w:jc w:val="center"/>
              <w:cnfStyle w:val="000000100000" w:firstRow="0" w:lastRow="0" w:firstColumn="0" w:lastColumn="0" w:oddVBand="0" w:evenVBand="0" w:oddHBand="1" w:evenHBand="0" w:firstRowFirstColumn="0" w:firstRowLastColumn="0" w:lastRowFirstColumn="0" w:lastRowLastColumn="0"/>
              <w:rPr>
                <w:rFonts w:ascii="Cambria" w:hAnsi="Cambria"/>
                <w:b/>
              </w:rPr>
            </w:pPr>
            <w:r w:rsidRPr="00485CD3">
              <w:rPr>
                <w:rFonts w:ascii="Cambria" w:hAnsi="Cambria"/>
                <w:b/>
              </w:rPr>
              <w:t>Progress/Updates</w:t>
            </w:r>
          </w:p>
        </w:tc>
      </w:tr>
      <w:tr w:rsidR="00094E3C" w:rsidRPr="00094E3C" w:rsidTr="009240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rsidR="009240E2" w:rsidRPr="009240E2" w:rsidRDefault="009240E2" w:rsidP="009819E6">
            <w:pPr>
              <w:pStyle w:val="ListParagraph"/>
              <w:ind w:left="360" w:hanging="360"/>
              <w:rPr>
                <w:rFonts w:ascii="Cambria" w:hAnsi="Cambria"/>
                <w:b w:val="0"/>
                <w:sz w:val="24"/>
                <w:szCs w:val="24"/>
              </w:rPr>
            </w:pPr>
            <w:r w:rsidRPr="009240E2">
              <w:rPr>
                <w:rFonts w:ascii="Cambria" w:hAnsi="Cambria"/>
                <w:b w:val="0"/>
                <w:sz w:val="24"/>
                <w:szCs w:val="24"/>
              </w:rPr>
              <w:t>1.</w:t>
            </w:r>
            <w:r w:rsidRPr="009240E2">
              <w:rPr>
                <w:rFonts w:ascii="Cambria" w:hAnsi="Cambria"/>
                <w:b w:val="0"/>
                <w:sz w:val="24"/>
                <w:szCs w:val="24"/>
              </w:rPr>
              <w:tab/>
              <w:t>Increase funding for Recovery Housing</w:t>
            </w:r>
          </w:p>
          <w:p w:rsidR="009240E2" w:rsidRPr="009240E2" w:rsidRDefault="009240E2" w:rsidP="009819E6">
            <w:pPr>
              <w:pStyle w:val="ListParagraph"/>
              <w:ind w:left="360" w:hanging="360"/>
              <w:rPr>
                <w:rFonts w:ascii="Cambria" w:hAnsi="Cambria"/>
                <w:b w:val="0"/>
                <w:sz w:val="24"/>
                <w:szCs w:val="24"/>
              </w:rPr>
            </w:pPr>
            <w:r w:rsidRPr="009240E2">
              <w:rPr>
                <w:rFonts w:ascii="Cambria" w:hAnsi="Cambria"/>
                <w:b w:val="0"/>
                <w:sz w:val="24"/>
                <w:szCs w:val="24"/>
              </w:rPr>
              <w:t>2.</w:t>
            </w:r>
            <w:r w:rsidRPr="009240E2">
              <w:rPr>
                <w:rFonts w:ascii="Cambria" w:hAnsi="Cambria"/>
                <w:b w:val="0"/>
                <w:sz w:val="24"/>
                <w:szCs w:val="24"/>
              </w:rPr>
              <w:tab/>
              <w:t>Support private providers attaining MSARR accreditation.</w:t>
            </w:r>
          </w:p>
          <w:p w:rsidR="009240E2" w:rsidRPr="009240E2" w:rsidRDefault="009240E2" w:rsidP="009819E6">
            <w:pPr>
              <w:pStyle w:val="ListParagraph"/>
              <w:ind w:left="360" w:hanging="360"/>
              <w:rPr>
                <w:rFonts w:ascii="Cambria" w:hAnsi="Cambria"/>
                <w:b w:val="0"/>
                <w:sz w:val="24"/>
                <w:szCs w:val="24"/>
              </w:rPr>
            </w:pPr>
            <w:r w:rsidRPr="009240E2">
              <w:rPr>
                <w:rFonts w:ascii="Cambria" w:hAnsi="Cambria"/>
                <w:b w:val="0"/>
                <w:sz w:val="24"/>
                <w:szCs w:val="24"/>
              </w:rPr>
              <w:t>3.</w:t>
            </w:r>
            <w:r w:rsidRPr="009240E2">
              <w:rPr>
                <w:rFonts w:ascii="Cambria" w:hAnsi="Cambria"/>
                <w:b w:val="0"/>
                <w:sz w:val="24"/>
                <w:szCs w:val="24"/>
              </w:rPr>
              <w:tab/>
              <w:t>Explore possibility of corporate sponsorship for RSS.</w:t>
            </w:r>
          </w:p>
          <w:p w:rsidR="009240E2" w:rsidRPr="009240E2" w:rsidRDefault="009240E2" w:rsidP="009819E6">
            <w:pPr>
              <w:pStyle w:val="ListParagraph"/>
              <w:ind w:left="360" w:hanging="360"/>
              <w:rPr>
                <w:rFonts w:ascii="Cambria" w:hAnsi="Cambria"/>
                <w:b w:val="0"/>
                <w:sz w:val="24"/>
                <w:szCs w:val="24"/>
              </w:rPr>
            </w:pPr>
            <w:r w:rsidRPr="009240E2">
              <w:rPr>
                <w:rFonts w:ascii="Cambria" w:hAnsi="Cambria"/>
                <w:b w:val="0"/>
                <w:sz w:val="24"/>
                <w:szCs w:val="24"/>
              </w:rPr>
              <w:t>4.</w:t>
            </w:r>
            <w:r w:rsidRPr="009240E2">
              <w:rPr>
                <w:rFonts w:ascii="Cambria" w:hAnsi="Cambria"/>
                <w:b w:val="0"/>
                <w:sz w:val="24"/>
                <w:szCs w:val="24"/>
              </w:rPr>
              <w:tab/>
              <w:t>Explore alternative funding methods and community based partnerships.</w:t>
            </w:r>
          </w:p>
          <w:p w:rsidR="009240E2" w:rsidRPr="009240E2" w:rsidRDefault="009240E2" w:rsidP="009819E6">
            <w:pPr>
              <w:pStyle w:val="ListParagraph"/>
              <w:ind w:left="360" w:hanging="360"/>
              <w:rPr>
                <w:rFonts w:ascii="Cambria" w:hAnsi="Cambria"/>
                <w:b w:val="0"/>
                <w:sz w:val="24"/>
                <w:szCs w:val="24"/>
              </w:rPr>
            </w:pPr>
            <w:r w:rsidRPr="009240E2">
              <w:rPr>
                <w:rFonts w:ascii="Cambria" w:hAnsi="Cambria"/>
                <w:b w:val="0"/>
                <w:sz w:val="24"/>
                <w:szCs w:val="24"/>
              </w:rPr>
              <w:t>5.</w:t>
            </w:r>
            <w:r w:rsidRPr="009240E2">
              <w:rPr>
                <w:rFonts w:ascii="Cambria" w:hAnsi="Cambria"/>
                <w:b w:val="0"/>
                <w:sz w:val="24"/>
                <w:szCs w:val="24"/>
              </w:rPr>
              <w:tab/>
              <w:t>Explore redirection of existing resources for recovery support services.</w:t>
            </w:r>
          </w:p>
          <w:p w:rsidR="009240E2" w:rsidRPr="009240E2" w:rsidRDefault="009240E2" w:rsidP="009819E6">
            <w:pPr>
              <w:pStyle w:val="ListParagraph"/>
              <w:ind w:left="360" w:hanging="360"/>
              <w:rPr>
                <w:rFonts w:ascii="Cambria" w:hAnsi="Cambria"/>
                <w:b w:val="0"/>
                <w:sz w:val="24"/>
                <w:szCs w:val="24"/>
              </w:rPr>
            </w:pPr>
            <w:r w:rsidRPr="009240E2">
              <w:rPr>
                <w:rFonts w:ascii="Cambria" w:hAnsi="Cambria"/>
                <w:b w:val="0"/>
                <w:sz w:val="24"/>
                <w:szCs w:val="24"/>
              </w:rPr>
              <w:t>6.</w:t>
            </w:r>
            <w:r w:rsidRPr="009240E2">
              <w:rPr>
                <w:rFonts w:ascii="Cambria" w:hAnsi="Cambria"/>
                <w:b w:val="0"/>
                <w:sz w:val="24"/>
                <w:szCs w:val="24"/>
              </w:rPr>
              <w:tab/>
              <w:t>Increase number of Recovery Housing providers that allow residents to increase rent as recovery capital increases</w:t>
            </w:r>
          </w:p>
          <w:p w:rsidR="009240E2" w:rsidRPr="009240E2" w:rsidRDefault="009240E2" w:rsidP="009819E6">
            <w:pPr>
              <w:pStyle w:val="ListParagraph"/>
              <w:ind w:left="360" w:hanging="360"/>
              <w:rPr>
                <w:rFonts w:ascii="Cambria" w:hAnsi="Cambria"/>
                <w:b w:val="0"/>
                <w:sz w:val="24"/>
                <w:szCs w:val="24"/>
              </w:rPr>
            </w:pPr>
            <w:r w:rsidRPr="009240E2">
              <w:rPr>
                <w:rFonts w:ascii="Cambria" w:hAnsi="Cambria"/>
                <w:b w:val="0"/>
                <w:sz w:val="24"/>
                <w:szCs w:val="24"/>
              </w:rPr>
              <w:t>7.</w:t>
            </w:r>
            <w:r w:rsidRPr="009240E2">
              <w:rPr>
                <w:rFonts w:ascii="Cambria" w:hAnsi="Cambria"/>
                <w:b w:val="0"/>
                <w:sz w:val="24"/>
                <w:szCs w:val="24"/>
              </w:rPr>
              <w:tab/>
              <w:t>Meet quarterly with housing providers to develop protocols for sharing information on successful promising and evidence based practices being implemented.</w:t>
            </w:r>
          </w:p>
          <w:p w:rsidR="009240E2" w:rsidRPr="009240E2" w:rsidRDefault="009240E2" w:rsidP="009819E6">
            <w:pPr>
              <w:pStyle w:val="ListParagraph"/>
              <w:ind w:left="360" w:hanging="360"/>
              <w:rPr>
                <w:rFonts w:ascii="Cambria" w:hAnsi="Cambria"/>
                <w:b w:val="0"/>
                <w:sz w:val="24"/>
                <w:szCs w:val="24"/>
              </w:rPr>
            </w:pPr>
            <w:r w:rsidRPr="009240E2">
              <w:rPr>
                <w:rFonts w:ascii="Cambria" w:hAnsi="Cambria"/>
                <w:b w:val="0"/>
                <w:sz w:val="24"/>
                <w:szCs w:val="24"/>
              </w:rPr>
              <w:t>8.</w:t>
            </w:r>
            <w:r w:rsidRPr="009240E2">
              <w:rPr>
                <w:rFonts w:ascii="Cambria" w:hAnsi="Cambria"/>
                <w:b w:val="0"/>
                <w:sz w:val="24"/>
                <w:szCs w:val="24"/>
              </w:rPr>
              <w:tab/>
              <w:t xml:space="preserve">Provide opportunities for ongoing exchange of ideas and learning among community leaders who have an in depth understanding of the recovery resources available in Anne Arundel County. </w:t>
            </w:r>
          </w:p>
          <w:p w:rsidR="00330BBC" w:rsidRPr="00094E3C" w:rsidRDefault="009240E2" w:rsidP="009819E6">
            <w:pPr>
              <w:pStyle w:val="ListParagraph"/>
              <w:spacing w:after="0" w:line="240" w:lineRule="auto"/>
              <w:ind w:left="360" w:hanging="360"/>
              <w:rPr>
                <w:rFonts w:ascii="Cambria" w:hAnsi="Cambria"/>
                <w:b w:val="0"/>
                <w:sz w:val="24"/>
                <w:szCs w:val="24"/>
              </w:rPr>
            </w:pPr>
            <w:r w:rsidRPr="009240E2">
              <w:rPr>
                <w:rFonts w:ascii="Cambria" w:hAnsi="Cambria"/>
                <w:b w:val="0"/>
                <w:sz w:val="24"/>
                <w:szCs w:val="24"/>
              </w:rPr>
              <w:t>10.</w:t>
            </w:r>
            <w:r w:rsidRPr="009240E2">
              <w:rPr>
                <w:rFonts w:ascii="Cambria" w:hAnsi="Cambria"/>
                <w:b w:val="0"/>
                <w:sz w:val="24"/>
                <w:szCs w:val="24"/>
              </w:rPr>
              <w:tab/>
              <w:t>Increase utilization of existing underutilized resources</w:t>
            </w:r>
          </w:p>
        </w:tc>
        <w:tc>
          <w:tcPr>
            <w:tcW w:w="2880" w:type="dxa"/>
            <w:shd w:val="clear" w:color="auto" w:fill="auto"/>
          </w:tcPr>
          <w:p w:rsidR="00A80BF4" w:rsidRDefault="007D0083" w:rsidP="002254C5">
            <w:pPr>
              <w:pStyle w:val="ListParagraph"/>
              <w:numPr>
                <w:ilvl w:val="0"/>
                <w:numId w:val="24"/>
              </w:numPr>
              <w:ind w:left="522" w:hanging="270"/>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9240E2">
              <w:rPr>
                <w:rFonts w:ascii="Cambria" w:hAnsi="Cambria"/>
                <w:sz w:val="24"/>
              </w:rPr>
              <w:t xml:space="preserve">Anne Arundel County Department of Health </w:t>
            </w:r>
          </w:p>
          <w:p w:rsidR="009240E2" w:rsidRPr="009240E2" w:rsidRDefault="009240E2" w:rsidP="002254C5">
            <w:pPr>
              <w:pStyle w:val="ListParagraph"/>
              <w:numPr>
                <w:ilvl w:val="0"/>
                <w:numId w:val="24"/>
              </w:numPr>
              <w:ind w:left="522" w:hanging="270"/>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9240E2">
              <w:rPr>
                <w:rFonts w:ascii="Cambria" w:hAnsi="Cambria"/>
                <w:sz w:val="24"/>
              </w:rPr>
              <w:t xml:space="preserve">MSARR </w:t>
            </w:r>
          </w:p>
          <w:p w:rsidR="009240E2" w:rsidRPr="009240E2" w:rsidRDefault="009240E2" w:rsidP="002254C5">
            <w:pPr>
              <w:pStyle w:val="ListParagraph"/>
              <w:numPr>
                <w:ilvl w:val="0"/>
                <w:numId w:val="24"/>
              </w:numPr>
              <w:ind w:left="522" w:hanging="270"/>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9240E2">
              <w:rPr>
                <w:rFonts w:ascii="Cambria" w:hAnsi="Cambria"/>
                <w:sz w:val="24"/>
              </w:rPr>
              <w:t>MSARR members</w:t>
            </w:r>
          </w:p>
          <w:p w:rsidR="009240E2" w:rsidRPr="003C57FD" w:rsidRDefault="009240E2" w:rsidP="002254C5">
            <w:pPr>
              <w:pStyle w:val="ListParagraph"/>
              <w:numPr>
                <w:ilvl w:val="0"/>
                <w:numId w:val="24"/>
              </w:numPr>
              <w:ind w:left="522" w:hanging="270"/>
              <w:cnfStyle w:val="000000010000" w:firstRow="0" w:lastRow="0" w:firstColumn="0" w:lastColumn="0" w:oddVBand="0" w:evenVBand="0" w:oddHBand="0" w:evenHBand="1" w:firstRowFirstColumn="0" w:firstRowLastColumn="0" w:lastRowFirstColumn="0" w:lastRowLastColumn="0"/>
              <w:rPr>
                <w:rFonts w:ascii="Cambria" w:hAnsi="Cambria"/>
                <w:sz w:val="24"/>
              </w:rPr>
            </w:pPr>
            <w:r>
              <w:rPr>
                <w:rFonts w:ascii="Cambria" w:hAnsi="Cambria"/>
                <w:sz w:val="24"/>
              </w:rPr>
              <w:t xml:space="preserve">Recovery Housing </w:t>
            </w:r>
            <w:r w:rsidRPr="009240E2">
              <w:rPr>
                <w:rFonts w:ascii="Cambria" w:hAnsi="Cambria"/>
                <w:sz w:val="24"/>
              </w:rPr>
              <w:t>Pr</w:t>
            </w:r>
            <w:r w:rsidRPr="003C57FD">
              <w:rPr>
                <w:rFonts w:ascii="Cambria" w:hAnsi="Cambria"/>
                <w:sz w:val="24"/>
              </w:rPr>
              <w:t>oviders</w:t>
            </w:r>
          </w:p>
          <w:p w:rsidR="004848D2" w:rsidRPr="003C57FD" w:rsidRDefault="004848D2" w:rsidP="002254C5">
            <w:pPr>
              <w:pStyle w:val="ListParagraph"/>
              <w:numPr>
                <w:ilvl w:val="0"/>
                <w:numId w:val="24"/>
              </w:numPr>
              <w:ind w:left="522" w:hanging="270"/>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57FD">
              <w:rPr>
                <w:rFonts w:ascii="Cambria" w:hAnsi="Cambria"/>
                <w:sz w:val="24"/>
              </w:rPr>
              <w:t>Governor’s Grants Office</w:t>
            </w:r>
          </w:p>
          <w:p w:rsidR="004848D2" w:rsidRPr="003C57FD" w:rsidRDefault="004848D2" w:rsidP="002254C5">
            <w:pPr>
              <w:pStyle w:val="ListParagraph"/>
              <w:numPr>
                <w:ilvl w:val="0"/>
                <w:numId w:val="24"/>
              </w:numPr>
              <w:ind w:left="522" w:hanging="270"/>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57FD">
              <w:rPr>
                <w:rFonts w:ascii="Cambria" w:hAnsi="Cambria"/>
                <w:sz w:val="24"/>
              </w:rPr>
              <w:t>Governor’s Office of Volunteers</w:t>
            </w:r>
          </w:p>
          <w:p w:rsidR="007F6B2A" w:rsidRPr="007F6B2A" w:rsidRDefault="007F6B2A" w:rsidP="009240E2">
            <w:pPr>
              <w:pStyle w:val="ListParagraph"/>
              <w:ind w:left="522"/>
              <w:cnfStyle w:val="000000010000" w:firstRow="0" w:lastRow="0" w:firstColumn="0" w:lastColumn="0" w:oddVBand="0" w:evenVBand="0" w:oddHBand="0" w:evenHBand="1" w:firstRowFirstColumn="0" w:firstRowLastColumn="0" w:lastRowFirstColumn="0" w:lastRowLastColumn="0"/>
              <w:rPr>
                <w:rFonts w:ascii="Cambria" w:hAnsi="Cambria"/>
              </w:rPr>
            </w:pPr>
          </w:p>
        </w:tc>
        <w:tc>
          <w:tcPr>
            <w:tcW w:w="2610" w:type="dxa"/>
            <w:shd w:val="clear" w:color="auto" w:fill="auto"/>
          </w:tcPr>
          <w:p w:rsidR="00820846" w:rsidRPr="00094E3C" w:rsidRDefault="00820846" w:rsidP="00485CD3">
            <w:pPr>
              <w:cnfStyle w:val="000000010000" w:firstRow="0" w:lastRow="0" w:firstColumn="0" w:lastColumn="0" w:oddVBand="0" w:evenVBand="0" w:oddHBand="0" w:evenHBand="1" w:firstRowFirstColumn="0" w:firstRowLastColumn="0" w:lastRowFirstColumn="0" w:lastRowLastColumn="0"/>
              <w:rPr>
                <w:rFonts w:ascii="Cambria" w:hAnsi="Cambria"/>
              </w:rPr>
            </w:pPr>
          </w:p>
        </w:tc>
      </w:tr>
    </w:tbl>
    <w:p w:rsidR="00BB4679" w:rsidRDefault="00BB4679">
      <w:pPr>
        <w:rPr>
          <w:b/>
          <w:bCs/>
        </w:rPr>
      </w:pPr>
    </w:p>
    <w:p w:rsidR="00BB4679" w:rsidRDefault="00BB4679">
      <w:pPr>
        <w:rPr>
          <w:b/>
          <w:bCs/>
        </w:rPr>
      </w:pPr>
      <w:r>
        <w:rPr>
          <w:b/>
          <w:bCs/>
        </w:rPr>
        <w:br w:type="page"/>
      </w:r>
    </w:p>
    <w:p w:rsidR="00820846" w:rsidRPr="00214FCB" w:rsidRDefault="00820846" w:rsidP="009240E2">
      <w:pPr>
        <w:pStyle w:val="IntenseQuote"/>
        <w:ind w:left="900" w:right="-162" w:hanging="900"/>
        <w:rPr>
          <w:rFonts w:ascii="Cambria" w:hAnsi="Cambria"/>
          <w:color w:val="auto"/>
        </w:rPr>
      </w:pPr>
      <w:r w:rsidRPr="00214FCB">
        <w:rPr>
          <w:rFonts w:ascii="Cambria" w:hAnsi="Cambria"/>
          <w:color w:val="auto"/>
        </w:rPr>
        <w:lastRenderedPageBreak/>
        <w:t>Goal 4</w:t>
      </w:r>
      <w:r w:rsidR="001D18E1" w:rsidRPr="00214FCB">
        <w:rPr>
          <w:rFonts w:ascii="Cambria" w:hAnsi="Cambria"/>
          <w:color w:val="auto"/>
        </w:rPr>
        <w:t xml:space="preserve">: </w:t>
      </w:r>
      <w:r w:rsidR="009240E2">
        <w:rPr>
          <w:rFonts w:ascii="Cambria" w:hAnsi="Cambria"/>
          <w:color w:val="auto"/>
        </w:rPr>
        <w:tab/>
      </w:r>
      <w:r w:rsidR="009240E2" w:rsidRPr="009240E2">
        <w:rPr>
          <w:rFonts w:ascii="Cambria" w:hAnsi="Cambria"/>
          <w:color w:val="auto"/>
        </w:rPr>
        <w:t xml:space="preserve">Establish an integrated, Collaborative/Behavioral Health </w:t>
      </w:r>
      <w:r w:rsidR="00D02333" w:rsidRPr="009240E2">
        <w:rPr>
          <w:rFonts w:ascii="Cambria" w:hAnsi="Cambria"/>
          <w:color w:val="auto"/>
        </w:rPr>
        <w:t>Infrastructur</w:t>
      </w:r>
      <w:r w:rsidR="00D02333">
        <w:rPr>
          <w:rFonts w:ascii="Cambria" w:hAnsi="Cambria"/>
          <w:color w:val="auto"/>
        </w:rPr>
        <w:t>e &amp; System to</w:t>
      </w:r>
      <w:r w:rsidR="009240E2" w:rsidRPr="009240E2">
        <w:rPr>
          <w:rFonts w:ascii="Cambria" w:hAnsi="Cambria"/>
          <w:color w:val="auto"/>
        </w:rPr>
        <w:t xml:space="preserve"> meet the complex needs of residents</w:t>
      </w:r>
    </w:p>
    <w:tbl>
      <w:tblPr>
        <w:tblStyle w:val="LightGrid-Accent1"/>
        <w:tblW w:w="9918" w:type="dxa"/>
        <w:tblLayout w:type="fixed"/>
        <w:tblLook w:val="04A0" w:firstRow="1" w:lastRow="0" w:firstColumn="1" w:lastColumn="0" w:noHBand="0" w:noVBand="1"/>
      </w:tblPr>
      <w:tblGrid>
        <w:gridCol w:w="4428"/>
        <w:gridCol w:w="2880"/>
        <w:gridCol w:w="2610"/>
      </w:tblGrid>
      <w:tr w:rsidR="003C57FD" w:rsidRPr="003C57FD" w:rsidTr="00924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C6D9F1" w:themeFill="text2" w:themeFillTint="33"/>
            <w:hideMark/>
          </w:tcPr>
          <w:p w:rsidR="001D18E1" w:rsidRPr="003C57FD" w:rsidRDefault="001D18E1" w:rsidP="007C3023">
            <w:pPr>
              <w:ind w:left="1980" w:hanging="1980"/>
              <w:rPr>
                <w:rFonts w:ascii="Cambria" w:hAnsi="Cambria" w:cs="Times New Roman"/>
              </w:rPr>
            </w:pPr>
            <w:r w:rsidRPr="003C57FD">
              <w:rPr>
                <w:rFonts w:ascii="Cambria" w:hAnsi="Cambria" w:cs="Times New Roman"/>
              </w:rPr>
              <w:t xml:space="preserve">Objective 4.1  </w:t>
            </w:r>
            <w:r w:rsidR="00214FCB" w:rsidRPr="003C57FD">
              <w:rPr>
                <w:rFonts w:ascii="Cambria" w:hAnsi="Cambria" w:cs="Times New Roman"/>
              </w:rPr>
              <w:tab/>
            </w:r>
            <w:r w:rsidR="007C3023" w:rsidRPr="003C57FD">
              <w:rPr>
                <w:rFonts w:ascii="Cambria" w:hAnsi="Cambria" w:cs="Times New Roman"/>
              </w:rPr>
              <w:t xml:space="preserve">Engage the County </w:t>
            </w:r>
            <w:r w:rsidR="006E38C5" w:rsidRPr="003C57FD">
              <w:rPr>
                <w:rFonts w:ascii="Cambria" w:hAnsi="Cambria" w:cs="Times New Roman"/>
              </w:rPr>
              <w:t>Agencies</w:t>
            </w:r>
            <w:r w:rsidR="007C3023" w:rsidRPr="003C57FD">
              <w:rPr>
                <w:rFonts w:ascii="Cambria" w:hAnsi="Cambria" w:cs="Times New Roman"/>
              </w:rPr>
              <w:t xml:space="preserve"> in discussion to minimize transportation and housing related barriers to treatment.</w:t>
            </w:r>
          </w:p>
        </w:tc>
      </w:tr>
      <w:tr w:rsidR="003C57FD" w:rsidRPr="003C57FD" w:rsidTr="00924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D9D9D9" w:themeFill="background1" w:themeFillShade="D9"/>
            <w:hideMark/>
          </w:tcPr>
          <w:p w:rsidR="001D18E1" w:rsidRPr="003C57FD" w:rsidRDefault="001D18E1" w:rsidP="00485CD3">
            <w:pPr>
              <w:jc w:val="center"/>
              <w:rPr>
                <w:rFonts w:ascii="Cambria" w:hAnsi="Cambria" w:cs="Times New Roman"/>
              </w:rPr>
            </w:pPr>
            <w:r w:rsidRPr="003C57FD">
              <w:rPr>
                <w:rFonts w:ascii="Cambria" w:hAnsi="Cambria" w:cs="Times New Roman"/>
              </w:rPr>
              <w:t>Action</w:t>
            </w:r>
          </w:p>
        </w:tc>
        <w:tc>
          <w:tcPr>
            <w:tcW w:w="2880" w:type="dxa"/>
            <w:shd w:val="clear" w:color="auto" w:fill="D9D9D9" w:themeFill="background1" w:themeFillShade="D9"/>
            <w:hideMark/>
          </w:tcPr>
          <w:p w:rsidR="001D18E1" w:rsidRPr="003C57FD" w:rsidRDefault="001D18E1" w:rsidP="00485CD3">
            <w:pPr>
              <w:jc w:val="center"/>
              <w:cnfStyle w:val="000000100000" w:firstRow="0" w:lastRow="0" w:firstColumn="0" w:lastColumn="0" w:oddVBand="0" w:evenVBand="0" w:oddHBand="1" w:evenHBand="0" w:firstRowFirstColumn="0" w:firstRowLastColumn="0" w:lastRowFirstColumn="0" w:lastRowLastColumn="0"/>
              <w:rPr>
                <w:rFonts w:ascii="Cambria" w:hAnsi="Cambria"/>
                <w:b/>
              </w:rPr>
            </w:pPr>
            <w:r w:rsidRPr="003C57FD">
              <w:rPr>
                <w:rFonts w:ascii="Cambria" w:hAnsi="Cambria"/>
                <w:b/>
              </w:rPr>
              <w:t>Responsible Agencies</w:t>
            </w:r>
          </w:p>
        </w:tc>
        <w:tc>
          <w:tcPr>
            <w:tcW w:w="2610" w:type="dxa"/>
            <w:shd w:val="clear" w:color="auto" w:fill="D9D9D9" w:themeFill="background1" w:themeFillShade="D9"/>
            <w:hideMark/>
          </w:tcPr>
          <w:p w:rsidR="001D18E1" w:rsidRPr="003C57FD" w:rsidRDefault="001D18E1" w:rsidP="00485CD3">
            <w:pPr>
              <w:jc w:val="center"/>
              <w:cnfStyle w:val="000000100000" w:firstRow="0" w:lastRow="0" w:firstColumn="0" w:lastColumn="0" w:oddVBand="0" w:evenVBand="0" w:oddHBand="1" w:evenHBand="0" w:firstRowFirstColumn="0" w:firstRowLastColumn="0" w:lastRowFirstColumn="0" w:lastRowLastColumn="0"/>
              <w:rPr>
                <w:rFonts w:ascii="Cambria" w:hAnsi="Cambria"/>
                <w:b/>
              </w:rPr>
            </w:pPr>
            <w:r w:rsidRPr="003C57FD">
              <w:rPr>
                <w:rFonts w:ascii="Cambria" w:hAnsi="Cambria"/>
                <w:b/>
              </w:rPr>
              <w:t>Progress/Updates</w:t>
            </w:r>
          </w:p>
        </w:tc>
      </w:tr>
      <w:tr w:rsidR="003C57FD" w:rsidRPr="003C57FD" w:rsidTr="009240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rsidR="001D18E1" w:rsidRPr="003C57FD" w:rsidRDefault="007C3023" w:rsidP="009819E6">
            <w:pPr>
              <w:pStyle w:val="ListParagraph"/>
              <w:numPr>
                <w:ilvl w:val="0"/>
                <w:numId w:val="35"/>
              </w:numPr>
              <w:rPr>
                <w:rFonts w:ascii="Cambria" w:eastAsiaTheme="majorEastAsia" w:hAnsi="Cambria"/>
                <w:b w:val="0"/>
                <w:sz w:val="24"/>
              </w:rPr>
            </w:pPr>
            <w:r w:rsidRPr="003C57FD">
              <w:rPr>
                <w:rFonts w:ascii="Cambria" w:eastAsiaTheme="majorEastAsia" w:hAnsi="Cambria"/>
                <w:b w:val="0"/>
                <w:sz w:val="24"/>
              </w:rPr>
              <w:t>Develop a “map” of Providers and the service Delivery System to identify transportation deserts.</w:t>
            </w:r>
          </w:p>
          <w:p w:rsidR="007C3023" w:rsidRPr="003C57FD" w:rsidRDefault="007C3023" w:rsidP="009819E6">
            <w:pPr>
              <w:pStyle w:val="ListParagraph"/>
              <w:numPr>
                <w:ilvl w:val="0"/>
                <w:numId w:val="35"/>
              </w:numPr>
              <w:rPr>
                <w:rFonts w:ascii="Cambria" w:eastAsiaTheme="majorEastAsia" w:hAnsi="Cambria"/>
                <w:b w:val="0"/>
                <w:sz w:val="24"/>
              </w:rPr>
            </w:pPr>
            <w:r w:rsidRPr="003C57FD">
              <w:rPr>
                <w:rFonts w:ascii="Cambria" w:eastAsiaTheme="majorEastAsia" w:hAnsi="Cambria"/>
                <w:b w:val="0"/>
                <w:sz w:val="24"/>
              </w:rPr>
              <w:t>Provide input to Anne Arundel County Housing subcommittee regarding challenges for substance use disorder and Co-occurring Disorder Population</w:t>
            </w:r>
          </w:p>
        </w:tc>
        <w:tc>
          <w:tcPr>
            <w:tcW w:w="2880" w:type="dxa"/>
            <w:shd w:val="clear" w:color="auto" w:fill="auto"/>
          </w:tcPr>
          <w:p w:rsidR="001D18E1" w:rsidRPr="003C57FD" w:rsidRDefault="003B22A5" w:rsidP="007C3023">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57FD">
              <w:rPr>
                <w:rFonts w:ascii="Cambria" w:hAnsi="Cambria"/>
                <w:sz w:val="24"/>
              </w:rPr>
              <w:t>Anne Arundel County Human Services Subcommittee</w:t>
            </w:r>
          </w:p>
          <w:p w:rsidR="007C3023" w:rsidRPr="003C57FD" w:rsidRDefault="007C3023" w:rsidP="007C3023">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57FD">
              <w:rPr>
                <w:rFonts w:ascii="Cambria" w:hAnsi="Cambria"/>
                <w:sz w:val="24"/>
              </w:rPr>
              <w:t>Anne Arundel County Department of Health</w:t>
            </w:r>
          </w:p>
          <w:p w:rsidR="007C3023" w:rsidRPr="003C57FD" w:rsidRDefault="007C3023" w:rsidP="007C3023">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57FD">
              <w:rPr>
                <w:rFonts w:ascii="Cambria" w:hAnsi="Cambria"/>
                <w:sz w:val="24"/>
              </w:rPr>
              <w:t>Anne Arundel County Mental Health Agency</w:t>
            </w:r>
          </w:p>
        </w:tc>
        <w:tc>
          <w:tcPr>
            <w:tcW w:w="2610" w:type="dxa"/>
            <w:shd w:val="clear" w:color="auto" w:fill="auto"/>
          </w:tcPr>
          <w:p w:rsidR="001D18E1" w:rsidRPr="003C57FD" w:rsidRDefault="001D18E1" w:rsidP="00214FCB">
            <w:pPr>
              <w:ind w:left="780"/>
              <w:cnfStyle w:val="000000010000" w:firstRow="0" w:lastRow="0" w:firstColumn="0" w:lastColumn="0" w:oddVBand="0" w:evenVBand="0" w:oddHBand="0" w:evenHBand="1" w:firstRowFirstColumn="0" w:firstRowLastColumn="0" w:lastRowFirstColumn="0" w:lastRowLastColumn="0"/>
              <w:rPr>
                <w:rFonts w:ascii="Cambria" w:hAnsi="Cambria"/>
              </w:rPr>
            </w:pPr>
          </w:p>
        </w:tc>
      </w:tr>
      <w:tr w:rsidR="003C57FD" w:rsidRPr="003C57FD" w:rsidTr="00924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C6D9F1" w:themeFill="text2" w:themeFillTint="33"/>
            <w:hideMark/>
          </w:tcPr>
          <w:p w:rsidR="001369BB" w:rsidRPr="003C57FD" w:rsidRDefault="001369BB" w:rsidP="00491F33">
            <w:pPr>
              <w:ind w:left="1980" w:hanging="1980"/>
              <w:rPr>
                <w:rFonts w:ascii="Cambria" w:hAnsi="Cambria" w:cs="Times New Roman"/>
              </w:rPr>
            </w:pPr>
            <w:r w:rsidRPr="003C57FD">
              <w:rPr>
                <w:rFonts w:ascii="Cambria" w:hAnsi="Cambria" w:cs="Times New Roman"/>
              </w:rPr>
              <w:t xml:space="preserve">Objective </w:t>
            </w:r>
            <w:r w:rsidR="008A4F70" w:rsidRPr="003C57FD">
              <w:rPr>
                <w:rFonts w:ascii="Cambria" w:hAnsi="Cambria"/>
              </w:rPr>
              <w:t>4.2</w:t>
            </w:r>
            <w:r w:rsidR="00214FCB" w:rsidRPr="003C57FD">
              <w:rPr>
                <w:rFonts w:ascii="Cambria" w:hAnsi="Cambria"/>
              </w:rPr>
              <w:tab/>
            </w:r>
            <w:r w:rsidR="009240E2" w:rsidRPr="003C57FD">
              <w:rPr>
                <w:rFonts w:ascii="Cambria" w:hAnsi="Cambria"/>
              </w:rPr>
              <w:t xml:space="preserve">Advocate for increase in MA reimbursement rates </w:t>
            </w:r>
            <w:r w:rsidR="00491F33" w:rsidRPr="003C57FD">
              <w:rPr>
                <w:rFonts w:ascii="Cambria" w:hAnsi="Cambria"/>
              </w:rPr>
              <w:t xml:space="preserve">for Substance Use Disorder Treatment </w:t>
            </w:r>
            <w:r w:rsidR="009240E2" w:rsidRPr="003C57FD">
              <w:rPr>
                <w:rFonts w:ascii="Cambria" w:hAnsi="Cambria"/>
              </w:rPr>
              <w:t>to increase provider sustainability</w:t>
            </w:r>
          </w:p>
        </w:tc>
      </w:tr>
      <w:tr w:rsidR="003C57FD" w:rsidRPr="003C57FD" w:rsidTr="009240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D9D9D9" w:themeFill="background1" w:themeFillShade="D9"/>
            <w:hideMark/>
          </w:tcPr>
          <w:p w:rsidR="001369BB" w:rsidRPr="003C57FD" w:rsidRDefault="001369BB" w:rsidP="00485CD3">
            <w:pPr>
              <w:jc w:val="center"/>
              <w:rPr>
                <w:rFonts w:ascii="Cambria" w:hAnsi="Cambria" w:cs="Times New Roman"/>
              </w:rPr>
            </w:pPr>
            <w:r w:rsidRPr="003C57FD">
              <w:rPr>
                <w:rFonts w:ascii="Cambria" w:hAnsi="Cambria" w:cs="Times New Roman"/>
              </w:rPr>
              <w:t>Action</w:t>
            </w:r>
          </w:p>
        </w:tc>
        <w:tc>
          <w:tcPr>
            <w:tcW w:w="2880" w:type="dxa"/>
            <w:shd w:val="clear" w:color="auto" w:fill="D9D9D9" w:themeFill="background1" w:themeFillShade="D9"/>
            <w:hideMark/>
          </w:tcPr>
          <w:p w:rsidR="001369BB" w:rsidRPr="003C57FD" w:rsidRDefault="001369BB" w:rsidP="00485CD3">
            <w:pPr>
              <w:jc w:val="center"/>
              <w:cnfStyle w:val="000000010000" w:firstRow="0" w:lastRow="0" w:firstColumn="0" w:lastColumn="0" w:oddVBand="0" w:evenVBand="0" w:oddHBand="0" w:evenHBand="1" w:firstRowFirstColumn="0" w:firstRowLastColumn="0" w:lastRowFirstColumn="0" w:lastRowLastColumn="0"/>
              <w:rPr>
                <w:rFonts w:ascii="Cambria" w:hAnsi="Cambria"/>
                <w:b/>
              </w:rPr>
            </w:pPr>
            <w:r w:rsidRPr="003C57FD">
              <w:rPr>
                <w:rFonts w:ascii="Cambria" w:hAnsi="Cambria"/>
                <w:b/>
              </w:rPr>
              <w:t>Responsible Agencies</w:t>
            </w:r>
          </w:p>
        </w:tc>
        <w:tc>
          <w:tcPr>
            <w:tcW w:w="2610" w:type="dxa"/>
            <w:shd w:val="clear" w:color="auto" w:fill="D9D9D9" w:themeFill="background1" w:themeFillShade="D9"/>
            <w:hideMark/>
          </w:tcPr>
          <w:p w:rsidR="001369BB" w:rsidRPr="003C57FD" w:rsidRDefault="001369BB" w:rsidP="00485CD3">
            <w:pPr>
              <w:jc w:val="center"/>
              <w:cnfStyle w:val="000000010000" w:firstRow="0" w:lastRow="0" w:firstColumn="0" w:lastColumn="0" w:oddVBand="0" w:evenVBand="0" w:oddHBand="0" w:evenHBand="1" w:firstRowFirstColumn="0" w:firstRowLastColumn="0" w:lastRowFirstColumn="0" w:lastRowLastColumn="0"/>
              <w:rPr>
                <w:rFonts w:ascii="Cambria" w:hAnsi="Cambria"/>
                <w:b/>
              </w:rPr>
            </w:pPr>
            <w:r w:rsidRPr="003C57FD">
              <w:rPr>
                <w:rFonts w:ascii="Cambria" w:hAnsi="Cambria"/>
                <w:b/>
              </w:rPr>
              <w:t>Progress/Updates</w:t>
            </w:r>
          </w:p>
        </w:tc>
      </w:tr>
      <w:tr w:rsidR="003C57FD" w:rsidRPr="003C57FD" w:rsidTr="00924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hideMark/>
          </w:tcPr>
          <w:p w:rsidR="001369BB" w:rsidRPr="00D02333" w:rsidRDefault="006C1802" w:rsidP="00D02333">
            <w:pPr>
              <w:pStyle w:val="ListParagraph"/>
              <w:numPr>
                <w:ilvl w:val="0"/>
                <w:numId w:val="38"/>
              </w:numPr>
              <w:rPr>
                <w:rFonts w:ascii="Cambria" w:hAnsi="Cambria"/>
                <w:b w:val="0"/>
              </w:rPr>
            </w:pPr>
            <w:r w:rsidRPr="00D02333">
              <w:rPr>
                <w:rFonts w:ascii="Cambria" w:eastAsiaTheme="majorEastAsia" w:hAnsi="Cambria"/>
                <w:b w:val="0"/>
                <w:sz w:val="24"/>
              </w:rPr>
              <w:t>Provider survey and aggregate financial data for presentation to legislative entities</w:t>
            </w:r>
          </w:p>
        </w:tc>
        <w:tc>
          <w:tcPr>
            <w:tcW w:w="2880" w:type="dxa"/>
            <w:shd w:val="clear" w:color="auto" w:fill="auto"/>
            <w:hideMark/>
          </w:tcPr>
          <w:p w:rsidR="009240E2" w:rsidRPr="003C57FD" w:rsidRDefault="009240E2" w:rsidP="009240E2">
            <w:pPr>
              <w:ind w:left="522" w:hanging="360"/>
              <w:cnfStyle w:val="000000100000" w:firstRow="0" w:lastRow="0" w:firstColumn="0" w:lastColumn="0" w:oddVBand="0" w:evenVBand="0" w:oddHBand="1" w:evenHBand="0" w:firstRowFirstColumn="0" w:firstRowLastColumn="0" w:lastRowFirstColumn="0" w:lastRowLastColumn="0"/>
              <w:rPr>
                <w:rFonts w:ascii="Cambria" w:hAnsi="Cambria"/>
              </w:rPr>
            </w:pPr>
            <w:r w:rsidRPr="003C57FD">
              <w:rPr>
                <w:rFonts w:ascii="Cambria" w:hAnsi="Cambria"/>
              </w:rPr>
              <w:t>•</w:t>
            </w:r>
            <w:r w:rsidRPr="003C57FD">
              <w:rPr>
                <w:rFonts w:ascii="Cambria" w:hAnsi="Cambria"/>
              </w:rPr>
              <w:tab/>
              <w:t>Co-occurring Steering Committee</w:t>
            </w:r>
          </w:p>
          <w:p w:rsidR="009240E2" w:rsidRPr="003C57FD" w:rsidRDefault="009240E2" w:rsidP="009240E2">
            <w:pPr>
              <w:ind w:left="522" w:hanging="360"/>
              <w:cnfStyle w:val="000000100000" w:firstRow="0" w:lastRow="0" w:firstColumn="0" w:lastColumn="0" w:oddVBand="0" w:evenVBand="0" w:oddHBand="1" w:evenHBand="0" w:firstRowFirstColumn="0" w:firstRowLastColumn="0" w:lastRowFirstColumn="0" w:lastRowLastColumn="0"/>
              <w:rPr>
                <w:rFonts w:ascii="Cambria" w:hAnsi="Cambria"/>
              </w:rPr>
            </w:pPr>
            <w:r w:rsidRPr="003C57FD">
              <w:rPr>
                <w:rFonts w:ascii="Cambria" w:hAnsi="Cambria"/>
              </w:rPr>
              <w:t>•</w:t>
            </w:r>
            <w:r w:rsidRPr="003C57FD">
              <w:rPr>
                <w:rFonts w:ascii="Cambria" w:hAnsi="Cambria"/>
              </w:rPr>
              <w:tab/>
              <w:t>MADC</w:t>
            </w:r>
          </w:p>
          <w:p w:rsidR="001369BB" w:rsidRDefault="009240E2" w:rsidP="009240E2">
            <w:pPr>
              <w:ind w:left="522" w:hanging="36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rPr>
            </w:pPr>
            <w:r w:rsidRPr="003C57FD">
              <w:rPr>
                <w:rFonts w:ascii="Cambria" w:hAnsi="Cambria"/>
              </w:rPr>
              <w:t>•</w:t>
            </w:r>
            <w:r w:rsidRPr="003C57FD">
              <w:rPr>
                <w:rFonts w:ascii="Cambria" w:hAnsi="Cambria"/>
              </w:rPr>
              <w:tab/>
            </w:r>
            <w:r w:rsidR="00A80BF4" w:rsidRPr="003C57FD">
              <w:rPr>
                <w:rFonts w:asciiTheme="majorHAnsi" w:eastAsia="Calibri" w:hAnsiTheme="majorHAnsi"/>
              </w:rPr>
              <w:t>Anne Arundel Mental Health Agency</w:t>
            </w:r>
          </w:p>
          <w:p w:rsidR="006C1802" w:rsidRPr="00D02333" w:rsidRDefault="006C1802" w:rsidP="00D02333">
            <w:pPr>
              <w:pStyle w:val="ListParagraph"/>
              <w:numPr>
                <w:ilvl w:val="0"/>
                <w:numId w:val="39"/>
              </w:numPr>
              <w:ind w:left="612" w:hanging="45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02333">
              <w:rPr>
                <w:rFonts w:asciiTheme="majorHAnsi" w:hAnsiTheme="majorHAnsi"/>
                <w:sz w:val="24"/>
                <w:szCs w:val="24"/>
              </w:rPr>
              <w:t>Anne Arundel County Department of Health</w:t>
            </w:r>
          </w:p>
          <w:p w:rsidR="006C1802" w:rsidRPr="003C57FD" w:rsidRDefault="006C1802" w:rsidP="009819E6">
            <w:pPr>
              <w:pStyle w:val="ListParagraph"/>
              <w:numPr>
                <w:ilvl w:val="0"/>
                <w:numId w:val="39"/>
              </w:numPr>
              <w:ind w:left="612" w:hanging="450"/>
              <w:cnfStyle w:val="000000100000" w:firstRow="0" w:lastRow="0" w:firstColumn="0" w:lastColumn="0" w:oddVBand="0" w:evenVBand="0" w:oddHBand="1" w:evenHBand="0" w:firstRowFirstColumn="0" w:firstRowLastColumn="0" w:lastRowFirstColumn="0" w:lastRowLastColumn="0"/>
              <w:rPr>
                <w:rFonts w:ascii="Cambria" w:hAnsi="Cambria"/>
              </w:rPr>
            </w:pPr>
            <w:r w:rsidRPr="00D02333">
              <w:rPr>
                <w:rFonts w:asciiTheme="majorHAnsi" w:hAnsiTheme="majorHAnsi"/>
                <w:sz w:val="24"/>
                <w:szCs w:val="24"/>
              </w:rPr>
              <w:t>Behavioral Health Administration</w:t>
            </w:r>
          </w:p>
        </w:tc>
        <w:tc>
          <w:tcPr>
            <w:tcW w:w="2610" w:type="dxa"/>
            <w:shd w:val="clear" w:color="auto" w:fill="auto"/>
          </w:tcPr>
          <w:p w:rsidR="001369BB" w:rsidRPr="003C57FD" w:rsidRDefault="001369BB" w:rsidP="00214FCB">
            <w:pPr>
              <w:ind w:left="780"/>
              <w:cnfStyle w:val="000000100000" w:firstRow="0" w:lastRow="0" w:firstColumn="0" w:lastColumn="0" w:oddVBand="0" w:evenVBand="0" w:oddHBand="1" w:evenHBand="0" w:firstRowFirstColumn="0" w:firstRowLastColumn="0" w:lastRowFirstColumn="0" w:lastRowLastColumn="0"/>
              <w:rPr>
                <w:rFonts w:ascii="Cambria" w:hAnsi="Cambria"/>
              </w:rPr>
            </w:pPr>
          </w:p>
        </w:tc>
      </w:tr>
    </w:tbl>
    <w:p w:rsidR="00CE2E14" w:rsidRDefault="00CE2E14">
      <w:r>
        <w:rPr>
          <w:b/>
          <w:bCs/>
        </w:rPr>
        <w:br w:type="page"/>
      </w:r>
    </w:p>
    <w:tbl>
      <w:tblPr>
        <w:tblStyle w:val="LightGrid-Accent1"/>
        <w:tblW w:w="9918" w:type="dxa"/>
        <w:tblLayout w:type="fixed"/>
        <w:tblLook w:val="04A0" w:firstRow="1" w:lastRow="0" w:firstColumn="1" w:lastColumn="0" w:noHBand="0" w:noVBand="1"/>
      </w:tblPr>
      <w:tblGrid>
        <w:gridCol w:w="4428"/>
        <w:gridCol w:w="2880"/>
        <w:gridCol w:w="2610"/>
      </w:tblGrid>
      <w:tr w:rsidR="00094E3C" w:rsidRPr="00214FCB" w:rsidTr="00924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C6D9F1" w:themeFill="text2" w:themeFillTint="33"/>
            <w:hideMark/>
          </w:tcPr>
          <w:p w:rsidR="001F002F" w:rsidRPr="00214FCB" w:rsidRDefault="001F002F" w:rsidP="009240E2">
            <w:pPr>
              <w:ind w:left="1980" w:hanging="1980"/>
              <w:rPr>
                <w:rFonts w:ascii="Cambria" w:hAnsi="Cambria" w:cs="Times New Roman"/>
              </w:rPr>
            </w:pPr>
            <w:r w:rsidRPr="00214FCB">
              <w:rPr>
                <w:rFonts w:ascii="Cambria" w:hAnsi="Cambria" w:cs="Times New Roman"/>
              </w:rPr>
              <w:lastRenderedPageBreak/>
              <w:t xml:space="preserve">Objective 4.3  </w:t>
            </w:r>
            <w:r w:rsidR="00214FCB" w:rsidRPr="00214FCB">
              <w:rPr>
                <w:rFonts w:ascii="Cambria" w:hAnsi="Cambria" w:cs="Times New Roman"/>
              </w:rPr>
              <w:tab/>
            </w:r>
            <w:r w:rsidR="009240E2" w:rsidRPr="009240E2">
              <w:rPr>
                <w:rFonts w:ascii="Cambria" w:eastAsiaTheme="minorHAnsi" w:hAnsi="Cambria" w:cs="Times New Roman"/>
              </w:rPr>
              <w:t>Address deficiencies in Workforce Development in SUD field (Training, number of qualified staff, core competencies, attractive compensation).</w:t>
            </w:r>
          </w:p>
        </w:tc>
      </w:tr>
      <w:tr w:rsidR="00094E3C" w:rsidRPr="00214FCB" w:rsidTr="00924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D9D9D9" w:themeFill="background1" w:themeFillShade="D9"/>
            <w:hideMark/>
          </w:tcPr>
          <w:p w:rsidR="001F002F" w:rsidRPr="00214FCB" w:rsidRDefault="001F002F" w:rsidP="00485CD3">
            <w:pPr>
              <w:jc w:val="center"/>
              <w:rPr>
                <w:rFonts w:ascii="Cambria" w:hAnsi="Cambria" w:cs="Times New Roman"/>
              </w:rPr>
            </w:pPr>
            <w:r w:rsidRPr="00214FCB">
              <w:rPr>
                <w:rFonts w:ascii="Cambria" w:hAnsi="Cambria" w:cs="Times New Roman"/>
              </w:rPr>
              <w:t>Action</w:t>
            </w:r>
          </w:p>
        </w:tc>
        <w:tc>
          <w:tcPr>
            <w:tcW w:w="2880" w:type="dxa"/>
            <w:shd w:val="clear" w:color="auto" w:fill="D9D9D9" w:themeFill="background1" w:themeFillShade="D9"/>
            <w:hideMark/>
          </w:tcPr>
          <w:p w:rsidR="001F002F" w:rsidRPr="00214FCB" w:rsidRDefault="001F002F" w:rsidP="00485CD3">
            <w:pPr>
              <w:jc w:val="center"/>
              <w:cnfStyle w:val="000000100000" w:firstRow="0" w:lastRow="0" w:firstColumn="0" w:lastColumn="0" w:oddVBand="0" w:evenVBand="0" w:oddHBand="1" w:evenHBand="0" w:firstRowFirstColumn="0" w:firstRowLastColumn="0" w:lastRowFirstColumn="0" w:lastRowLastColumn="0"/>
              <w:rPr>
                <w:rFonts w:ascii="Cambria" w:hAnsi="Cambria"/>
                <w:b/>
              </w:rPr>
            </w:pPr>
            <w:r w:rsidRPr="00214FCB">
              <w:rPr>
                <w:rFonts w:ascii="Cambria" w:hAnsi="Cambria"/>
                <w:b/>
              </w:rPr>
              <w:t>Responsible Agencies</w:t>
            </w:r>
          </w:p>
        </w:tc>
        <w:tc>
          <w:tcPr>
            <w:tcW w:w="2610" w:type="dxa"/>
            <w:shd w:val="clear" w:color="auto" w:fill="D9D9D9" w:themeFill="background1" w:themeFillShade="D9"/>
            <w:hideMark/>
          </w:tcPr>
          <w:p w:rsidR="001F002F" w:rsidRPr="00214FCB" w:rsidRDefault="001F002F" w:rsidP="00485CD3">
            <w:pPr>
              <w:jc w:val="center"/>
              <w:cnfStyle w:val="000000100000" w:firstRow="0" w:lastRow="0" w:firstColumn="0" w:lastColumn="0" w:oddVBand="0" w:evenVBand="0" w:oddHBand="1" w:evenHBand="0" w:firstRowFirstColumn="0" w:firstRowLastColumn="0" w:lastRowFirstColumn="0" w:lastRowLastColumn="0"/>
              <w:rPr>
                <w:rFonts w:ascii="Cambria" w:hAnsi="Cambria"/>
                <w:b/>
              </w:rPr>
            </w:pPr>
            <w:r w:rsidRPr="00214FCB">
              <w:rPr>
                <w:rFonts w:ascii="Cambria" w:hAnsi="Cambria"/>
                <w:b/>
              </w:rPr>
              <w:t>Progress/Updates</w:t>
            </w:r>
          </w:p>
        </w:tc>
      </w:tr>
      <w:tr w:rsidR="00094E3C" w:rsidRPr="00094E3C" w:rsidTr="009240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hideMark/>
          </w:tcPr>
          <w:p w:rsidR="009240E2" w:rsidRPr="009240E2" w:rsidRDefault="009240E2" w:rsidP="009240E2">
            <w:pPr>
              <w:ind w:left="540" w:hanging="360"/>
              <w:rPr>
                <w:rFonts w:ascii="Cambria" w:hAnsi="Cambria"/>
                <w:b w:val="0"/>
              </w:rPr>
            </w:pPr>
            <w:r w:rsidRPr="009240E2">
              <w:rPr>
                <w:rFonts w:ascii="Cambria" w:hAnsi="Cambria"/>
                <w:b w:val="0"/>
              </w:rPr>
              <w:t>1.</w:t>
            </w:r>
            <w:r w:rsidRPr="009240E2">
              <w:rPr>
                <w:rFonts w:ascii="Cambria" w:hAnsi="Cambria"/>
                <w:b w:val="0"/>
              </w:rPr>
              <w:tab/>
              <w:t>Provide educational opportunities for Professionals</w:t>
            </w:r>
            <w:r w:rsidR="00596A9D">
              <w:rPr>
                <w:rFonts w:ascii="Cambria" w:hAnsi="Cambria"/>
                <w:b w:val="0"/>
              </w:rPr>
              <w:t xml:space="preserve"> including trauma informed care</w:t>
            </w:r>
          </w:p>
          <w:p w:rsidR="009240E2" w:rsidRPr="009240E2" w:rsidRDefault="009240E2" w:rsidP="009240E2">
            <w:pPr>
              <w:ind w:left="540" w:hanging="360"/>
              <w:rPr>
                <w:rFonts w:ascii="Cambria" w:hAnsi="Cambria"/>
                <w:b w:val="0"/>
              </w:rPr>
            </w:pPr>
            <w:r w:rsidRPr="009240E2">
              <w:rPr>
                <w:rFonts w:ascii="Cambria" w:hAnsi="Cambria"/>
                <w:b w:val="0"/>
              </w:rPr>
              <w:t>2.</w:t>
            </w:r>
            <w:r w:rsidRPr="009240E2">
              <w:rPr>
                <w:rFonts w:ascii="Cambria" w:hAnsi="Cambria"/>
                <w:b w:val="0"/>
              </w:rPr>
              <w:tab/>
              <w:t>Increase availability of psychiatrists and Nurse Practitioners able to provide psychopharmacological management of SUD and Co-occurring disorders.</w:t>
            </w:r>
          </w:p>
          <w:p w:rsidR="001F002F" w:rsidRDefault="009240E2" w:rsidP="009240E2">
            <w:pPr>
              <w:ind w:left="540" w:hanging="360"/>
              <w:rPr>
                <w:rFonts w:ascii="Cambria" w:hAnsi="Cambria"/>
                <w:b w:val="0"/>
              </w:rPr>
            </w:pPr>
            <w:r w:rsidRPr="009240E2">
              <w:rPr>
                <w:rFonts w:ascii="Cambria" w:hAnsi="Cambria"/>
                <w:b w:val="0"/>
              </w:rPr>
              <w:t>3.</w:t>
            </w:r>
            <w:r w:rsidRPr="009240E2">
              <w:rPr>
                <w:rFonts w:ascii="Cambria" w:hAnsi="Cambria"/>
                <w:b w:val="0"/>
              </w:rPr>
              <w:tab/>
              <w:t>Offer cross agency/cross organizational learning opportunities on new research and best practices in treatment and recovery to include easier access to treatment</w:t>
            </w:r>
          </w:p>
          <w:p w:rsidR="00565AE1" w:rsidRPr="00214FCB" w:rsidRDefault="00565AE1" w:rsidP="00565AE1">
            <w:pPr>
              <w:ind w:left="540" w:hanging="360"/>
              <w:rPr>
                <w:rFonts w:ascii="Cambria" w:hAnsi="Cambria"/>
              </w:rPr>
            </w:pPr>
            <w:r>
              <w:rPr>
                <w:rFonts w:ascii="Cambria" w:hAnsi="Cambria"/>
                <w:b w:val="0"/>
              </w:rPr>
              <w:t xml:space="preserve">4.  </w:t>
            </w:r>
            <w:r w:rsidR="009819E6">
              <w:rPr>
                <w:rFonts w:ascii="Cambria" w:hAnsi="Cambria"/>
                <w:b w:val="0"/>
              </w:rPr>
              <w:t xml:space="preserve"> </w:t>
            </w:r>
            <w:r>
              <w:rPr>
                <w:rFonts w:ascii="Cambria" w:hAnsi="Cambria"/>
                <w:b w:val="0"/>
              </w:rPr>
              <w:t xml:space="preserve">Increase </w:t>
            </w:r>
            <w:r>
              <w:rPr>
                <w:b w:val="0"/>
              </w:rPr>
              <w:t>training available to Parole and Probation Officers to work with those with SRD and  COD</w:t>
            </w:r>
          </w:p>
        </w:tc>
        <w:tc>
          <w:tcPr>
            <w:tcW w:w="2880" w:type="dxa"/>
            <w:shd w:val="clear" w:color="auto" w:fill="auto"/>
            <w:hideMark/>
          </w:tcPr>
          <w:p w:rsidR="009240E2" w:rsidRPr="009240E2" w:rsidRDefault="009240E2" w:rsidP="009240E2">
            <w:pPr>
              <w:ind w:left="522" w:hanging="360"/>
              <w:cnfStyle w:val="000000010000" w:firstRow="0" w:lastRow="0" w:firstColumn="0" w:lastColumn="0" w:oddVBand="0" w:evenVBand="0" w:oddHBand="0" w:evenHBand="1" w:firstRowFirstColumn="0" w:firstRowLastColumn="0" w:lastRowFirstColumn="0" w:lastRowLastColumn="0"/>
              <w:rPr>
                <w:rFonts w:ascii="Cambria" w:hAnsi="Cambria"/>
              </w:rPr>
            </w:pPr>
            <w:r w:rsidRPr="009240E2">
              <w:rPr>
                <w:rFonts w:ascii="Cambria" w:hAnsi="Cambria"/>
              </w:rPr>
              <w:t>•</w:t>
            </w:r>
            <w:r w:rsidRPr="009240E2">
              <w:rPr>
                <w:rFonts w:ascii="Cambria" w:hAnsi="Cambria"/>
              </w:rPr>
              <w:tab/>
            </w:r>
            <w:r w:rsidR="007D0083" w:rsidRPr="009240E2">
              <w:rPr>
                <w:rFonts w:ascii="Cambria" w:hAnsi="Cambria"/>
              </w:rPr>
              <w:t>Anne Arundel County Department of Health</w:t>
            </w:r>
          </w:p>
          <w:p w:rsidR="009240E2" w:rsidRPr="009240E2" w:rsidRDefault="009240E2" w:rsidP="009240E2">
            <w:pPr>
              <w:ind w:left="522" w:hanging="360"/>
              <w:cnfStyle w:val="000000010000" w:firstRow="0" w:lastRow="0" w:firstColumn="0" w:lastColumn="0" w:oddVBand="0" w:evenVBand="0" w:oddHBand="0" w:evenHBand="1" w:firstRowFirstColumn="0" w:firstRowLastColumn="0" w:lastRowFirstColumn="0" w:lastRowLastColumn="0"/>
              <w:rPr>
                <w:rFonts w:ascii="Cambria" w:hAnsi="Cambria"/>
              </w:rPr>
            </w:pPr>
            <w:r w:rsidRPr="009240E2">
              <w:rPr>
                <w:rFonts w:ascii="Cambria" w:hAnsi="Cambria"/>
              </w:rPr>
              <w:t>•</w:t>
            </w:r>
            <w:r w:rsidRPr="009240E2">
              <w:rPr>
                <w:rFonts w:ascii="Cambria" w:hAnsi="Cambria"/>
              </w:rPr>
              <w:tab/>
            </w:r>
            <w:r w:rsidR="00A80BF4">
              <w:rPr>
                <w:rFonts w:asciiTheme="majorHAnsi" w:eastAsia="Calibri" w:hAnsiTheme="majorHAnsi"/>
              </w:rPr>
              <w:t>Anne Arundel Mental Health Agency</w:t>
            </w:r>
          </w:p>
          <w:p w:rsidR="001F002F" w:rsidRDefault="009240E2" w:rsidP="009240E2">
            <w:pPr>
              <w:ind w:left="522" w:hanging="360"/>
              <w:cnfStyle w:val="000000010000" w:firstRow="0" w:lastRow="0" w:firstColumn="0" w:lastColumn="0" w:oddVBand="0" w:evenVBand="0" w:oddHBand="0" w:evenHBand="1" w:firstRowFirstColumn="0" w:firstRowLastColumn="0" w:lastRowFirstColumn="0" w:lastRowLastColumn="0"/>
              <w:rPr>
                <w:rFonts w:ascii="Cambria" w:hAnsi="Cambria"/>
              </w:rPr>
            </w:pPr>
            <w:r w:rsidRPr="009240E2">
              <w:rPr>
                <w:rFonts w:ascii="Cambria" w:hAnsi="Cambria"/>
              </w:rPr>
              <w:t>•</w:t>
            </w:r>
            <w:r w:rsidRPr="009240E2">
              <w:rPr>
                <w:rFonts w:ascii="Cambria" w:hAnsi="Cambria"/>
              </w:rPr>
              <w:tab/>
              <w:t>Treatment Providers</w:t>
            </w:r>
          </w:p>
          <w:p w:rsidR="004848D2" w:rsidRPr="003C57FD" w:rsidRDefault="004848D2" w:rsidP="004848D2">
            <w:pPr>
              <w:ind w:left="522" w:hanging="360"/>
              <w:cnfStyle w:val="000000010000" w:firstRow="0" w:lastRow="0" w:firstColumn="0" w:lastColumn="0" w:oddVBand="0" w:evenVBand="0" w:oddHBand="0" w:evenHBand="1" w:firstRowFirstColumn="0" w:firstRowLastColumn="0" w:lastRowFirstColumn="0" w:lastRowLastColumn="0"/>
              <w:rPr>
                <w:rFonts w:ascii="Cambria" w:hAnsi="Cambria"/>
              </w:rPr>
            </w:pPr>
            <w:r w:rsidRPr="004848D2">
              <w:rPr>
                <w:rFonts w:ascii="Cambria" w:hAnsi="Cambria"/>
              </w:rPr>
              <w:t>•</w:t>
            </w:r>
            <w:r w:rsidRPr="003C57FD">
              <w:rPr>
                <w:rFonts w:ascii="Cambria" w:hAnsi="Cambria"/>
              </w:rPr>
              <w:tab/>
              <w:t>Governor’s Grants Office</w:t>
            </w:r>
          </w:p>
          <w:p w:rsidR="004848D2" w:rsidRDefault="004848D2" w:rsidP="004848D2">
            <w:pPr>
              <w:ind w:left="522" w:hanging="360"/>
              <w:cnfStyle w:val="000000010000" w:firstRow="0" w:lastRow="0" w:firstColumn="0" w:lastColumn="0" w:oddVBand="0" w:evenVBand="0" w:oddHBand="0" w:evenHBand="1" w:firstRowFirstColumn="0" w:firstRowLastColumn="0" w:lastRowFirstColumn="0" w:lastRowLastColumn="0"/>
              <w:rPr>
                <w:rFonts w:ascii="Cambria" w:hAnsi="Cambria"/>
              </w:rPr>
            </w:pPr>
            <w:r w:rsidRPr="003C57FD">
              <w:rPr>
                <w:rFonts w:ascii="Cambria" w:hAnsi="Cambria"/>
              </w:rPr>
              <w:t>•</w:t>
            </w:r>
            <w:r w:rsidRPr="003C57FD">
              <w:rPr>
                <w:rFonts w:ascii="Cambria" w:hAnsi="Cambria"/>
              </w:rPr>
              <w:tab/>
              <w:t>Governor’s Office of Volunteers</w:t>
            </w:r>
          </w:p>
          <w:p w:rsidR="005C1078" w:rsidRDefault="005C1078" w:rsidP="00D02333">
            <w:pPr>
              <w:pStyle w:val="ListParagraph"/>
              <w:numPr>
                <w:ilvl w:val="0"/>
                <w:numId w:val="40"/>
              </w:numPr>
              <w:cnfStyle w:val="000000010000" w:firstRow="0" w:lastRow="0" w:firstColumn="0" w:lastColumn="0" w:oddVBand="0" w:evenVBand="0" w:oddHBand="0" w:evenHBand="1" w:firstRowFirstColumn="0" w:firstRowLastColumn="0" w:lastRowFirstColumn="0" w:lastRowLastColumn="0"/>
              <w:rPr>
                <w:rFonts w:ascii="Cambria" w:hAnsi="Cambria"/>
              </w:rPr>
            </w:pPr>
            <w:r w:rsidRPr="00D02333">
              <w:rPr>
                <w:rFonts w:ascii="Cambria" w:hAnsi="Cambria"/>
                <w:sz w:val="24"/>
              </w:rPr>
              <w:t>Maryland Higher Education Commission</w:t>
            </w:r>
          </w:p>
          <w:p w:rsidR="005C1078" w:rsidRPr="00214FCB" w:rsidRDefault="005C1078" w:rsidP="009819E6">
            <w:pPr>
              <w:pStyle w:val="ListParagraph"/>
              <w:numPr>
                <w:ilvl w:val="0"/>
                <w:numId w:val="40"/>
              </w:num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sz w:val="24"/>
              </w:rPr>
              <w:t>University of Maryland School of Psychiatry Social Work/Med School</w:t>
            </w:r>
          </w:p>
        </w:tc>
        <w:tc>
          <w:tcPr>
            <w:tcW w:w="2610" w:type="dxa"/>
            <w:shd w:val="clear" w:color="auto" w:fill="auto"/>
          </w:tcPr>
          <w:p w:rsidR="001F002F" w:rsidRPr="00214FCB" w:rsidRDefault="001F002F" w:rsidP="00214FCB">
            <w:pPr>
              <w:ind w:left="780"/>
              <w:cnfStyle w:val="000000010000" w:firstRow="0" w:lastRow="0" w:firstColumn="0" w:lastColumn="0" w:oddVBand="0" w:evenVBand="0" w:oddHBand="0" w:evenHBand="1" w:firstRowFirstColumn="0" w:firstRowLastColumn="0" w:lastRowFirstColumn="0" w:lastRowLastColumn="0"/>
              <w:rPr>
                <w:rFonts w:ascii="Cambria" w:hAnsi="Cambria"/>
              </w:rPr>
            </w:pPr>
          </w:p>
        </w:tc>
      </w:tr>
    </w:tbl>
    <w:p w:rsidR="009819E6" w:rsidRDefault="009819E6">
      <w:r>
        <w:rPr>
          <w:b/>
          <w:bCs/>
        </w:rPr>
        <w:br w:type="page"/>
      </w:r>
    </w:p>
    <w:tbl>
      <w:tblPr>
        <w:tblStyle w:val="LightGrid-Accent1"/>
        <w:tblW w:w="9918" w:type="dxa"/>
        <w:tblLayout w:type="fixed"/>
        <w:tblLook w:val="04A0" w:firstRow="1" w:lastRow="0" w:firstColumn="1" w:lastColumn="0" w:noHBand="0" w:noVBand="1"/>
      </w:tblPr>
      <w:tblGrid>
        <w:gridCol w:w="4428"/>
        <w:gridCol w:w="2880"/>
        <w:gridCol w:w="2610"/>
      </w:tblGrid>
      <w:tr w:rsidR="00094E3C" w:rsidRPr="00214FCB" w:rsidTr="00924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C6D9F1" w:themeFill="text2" w:themeFillTint="33"/>
            <w:hideMark/>
          </w:tcPr>
          <w:p w:rsidR="001F002F" w:rsidRPr="00214FCB" w:rsidRDefault="001F002F" w:rsidP="009240E2">
            <w:pPr>
              <w:ind w:left="1980" w:hanging="1980"/>
              <w:rPr>
                <w:rFonts w:ascii="Cambria" w:hAnsi="Cambria" w:cs="Times New Roman"/>
              </w:rPr>
            </w:pPr>
            <w:r w:rsidRPr="00214FCB">
              <w:rPr>
                <w:rFonts w:ascii="Cambria" w:hAnsi="Cambria" w:cs="Times New Roman"/>
              </w:rPr>
              <w:lastRenderedPageBreak/>
              <w:t xml:space="preserve">Objective </w:t>
            </w:r>
            <w:r w:rsidR="008A4F70" w:rsidRPr="00214FCB">
              <w:rPr>
                <w:rFonts w:ascii="Cambria" w:hAnsi="Cambria"/>
              </w:rPr>
              <w:t xml:space="preserve">4.4 </w:t>
            </w:r>
            <w:r w:rsidR="00214FCB" w:rsidRPr="00214FCB">
              <w:rPr>
                <w:rFonts w:ascii="Cambria" w:hAnsi="Cambria"/>
              </w:rPr>
              <w:tab/>
            </w:r>
            <w:r w:rsidR="009240E2" w:rsidRPr="009240E2">
              <w:rPr>
                <w:rFonts w:ascii="Cambria" w:hAnsi="Cambria"/>
              </w:rPr>
              <w:t xml:space="preserve">Promote and expand the use of data driven accountability and decision making to improve client outcomes and optimize use of resources </w:t>
            </w:r>
          </w:p>
        </w:tc>
      </w:tr>
      <w:tr w:rsidR="00094E3C" w:rsidRPr="00214FCB" w:rsidTr="00924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D9D9D9" w:themeFill="background1" w:themeFillShade="D9"/>
            <w:hideMark/>
          </w:tcPr>
          <w:p w:rsidR="001F002F" w:rsidRPr="00214FCB" w:rsidRDefault="001F002F" w:rsidP="00485CD3">
            <w:pPr>
              <w:jc w:val="center"/>
              <w:rPr>
                <w:rFonts w:ascii="Cambria" w:hAnsi="Cambria" w:cs="Times New Roman"/>
              </w:rPr>
            </w:pPr>
            <w:r w:rsidRPr="00214FCB">
              <w:rPr>
                <w:rFonts w:ascii="Cambria" w:hAnsi="Cambria" w:cs="Times New Roman"/>
              </w:rPr>
              <w:t>Action</w:t>
            </w:r>
          </w:p>
        </w:tc>
        <w:tc>
          <w:tcPr>
            <w:tcW w:w="2880" w:type="dxa"/>
            <w:shd w:val="clear" w:color="auto" w:fill="D9D9D9" w:themeFill="background1" w:themeFillShade="D9"/>
            <w:hideMark/>
          </w:tcPr>
          <w:p w:rsidR="001F002F" w:rsidRPr="00214FCB" w:rsidRDefault="001F002F" w:rsidP="00485CD3">
            <w:pPr>
              <w:jc w:val="center"/>
              <w:cnfStyle w:val="000000100000" w:firstRow="0" w:lastRow="0" w:firstColumn="0" w:lastColumn="0" w:oddVBand="0" w:evenVBand="0" w:oddHBand="1" w:evenHBand="0" w:firstRowFirstColumn="0" w:firstRowLastColumn="0" w:lastRowFirstColumn="0" w:lastRowLastColumn="0"/>
              <w:rPr>
                <w:rFonts w:ascii="Cambria" w:hAnsi="Cambria"/>
                <w:b/>
              </w:rPr>
            </w:pPr>
            <w:r w:rsidRPr="00214FCB">
              <w:rPr>
                <w:rFonts w:ascii="Cambria" w:hAnsi="Cambria"/>
                <w:b/>
              </w:rPr>
              <w:t>Responsible Agencies</w:t>
            </w:r>
          </w:p>
        </w:tc>
        <w:tc>
          <w:tcPr>
            <w:tcW w:w="2610" w:type="dxa"/>
            <w:shd w:val="clear" w:color="auto" w:fill="D9D9D9" w:themeFill="background1" w:themeFillShade="D9"/>
            <w:hideMark/>
          </w:tcPr>
          <w:p w:rsidR="001F002F" w:rsidRPr="00214FCB" w:rsidRDefault="001F002F" w:rsidP="00485CD3">
            <w:pPr>
              <w:jc w:val="center"/>
              <w:cnfStyle w:val="000000100000" w:firstRow="0" w:lastRow="0" w:firstColumn="0" w:lastColumn="0" w:oddVBand="0" w:evenVBand="0" w:oddHBand="1" w:evenHBand="0" w:firstRowFirstColumn="0" w:firstRowLastColumn="0" w:lastRowFirstColumn="0" w:lastRowLastColumn="0"/>
              <w:rPr>
                <w:rFonts w:ascii="Cambria" w:hAnsi="Cambria"/>
                <w:b/>
              </w:rPr>
            </w:pPr>
            <w:r w:rsidRPr="00214FCB">
              <w:rPr>
                <w:rFonts w:ascii="Cambria" w:hAnsi="Cambria"/>
                <w:b/>
              </w:rPr>
              <w:t>Progress/Updates</w:t>
            </w:r>
          </w:p>
        </w:tc>
      </w:tr>
      <w:tr w:rsidR="00094E3C" w:rsidRPr="00094E3C" w:rsidTr="009240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hideMark/>
          </w:tcPr>
          <w:p w:rsidR="009240E2" w:rsidRPr="009240E2" w:rsidRDefault="009240E2" w:rsidP="009240E2">
            <w:pPr>
              <w:ind w:left="540" w:hanging="360"/>
              <w:rPr>
                <w:rFonts w:ascii="Cambria" w:hAnsi="Cambria"/>
                <w:b w:val="0"/>
              </w:rPr>
            </w:pPr>
            <w:r w:rsidRPr="009240E2">
              <w:rPr>
                <w:rFonts w:ascii="Cambria" w:hAnsi="Cambria"/>
                <w:b w:val="0"/>
              </w:rPr>
              <w:t>1.</w:t>
            </w:r>
            <w:r w:rsidRPr="009240E2">
              <w:rPr>
                <w:rFonts w:ascii="Cambria" w:hAnsi="Cambria"/>
                <w:b w:val="0"/>
              </w:rPr>
              <w:tab/>
              <w:t>Create central data depository accessible to all stakeholders (crisis calls by zip code for SUD/MH, heroin OD calls, crime rate, etc.)</w:t>
            </w:r>
          </w:p>
          <w:p w:rsidR="009240E2" w:rsidRPr="009240E2" w:rsidRDefault="009240E2" w:rsidP="009240E2">
            <w:pPr>
              <w:ind w:left="540" w:hanging="360"/>
              <w:rPr>
                <w:rFonts w:ascii="Cambria" w:hAnsi="Cambria"/>
                <w:b w:val="0"/>
              </w:rPr>
            </w:pPr>
            <w:r w:rsidRPr="009240E2">
              <w:rPr>
                <w:rFonts w:ascii="Cambria" w:hAnsi="Cambria"/>
                <w:b w:val="0"/>
              </w:rPr>
              <w:t>2.</w:t>
            </w:r>
            <w:r w:rsidRPr="009240E2">
              <w:rPr>
                <w:rFonts w:ascii="Cambria" w:hAnsi="Cambria"/>
                <w:b w:val="0"/>
              </w:rPr>
              <w:tab/>
              <w:t>Engage in research and publish results of effective county initiatives through Partnerships with local research entities:  Johns Hopkins, University of Maryland and Access Research Grants via GOCCP.</w:t>
            </w:r>
          </w:p>
          <w:p w:rsidR="009240E2" w:rsidRPr="009240E2" w:rsidRDefault="009240E2" w:rsidP="009240E2">
            <w:pPr>
              <w:ind w:left="540" w:hanging="360"/>
              <w:rPr>
                <w:rFonts w:ascii="Cambria" w:hAnsi="Cambria"/>
                <w:b w:val="0"/>
              </w:rPr>
            </w:pPr>
            <w:r w:rsidRPr="009240E2">
              <w:rPr>
                <w:rFonts w:ascii="Cambria" w:hAnsi="Cambria"/>
                <w:b w:val="0"/>
              </w:rPr>
              <w:t>3.</w:t>
            </w:r>
            <w:r w:rsidRPr="009240E2">
              <w:rPr>
                <w:rFonts w:ascii="Cambria" w:hAnsi="Cambria"/>
                <w:b w:val="0"/>
              </w:rPr>
              <w:tab/>
              <w:t>Use data to identify geographic areas of concern and develop solutions</w:t>
            </w:r>
          </w:p>
          <w:p w:rsidR="009240E2" w:rsidRPr="009240E2" w:rsidRDefault="009240E2" w:rsidP="009240E2">
            <w:pPr>
              <w:ind w:left="540" w:hanging="360"/>
              <w:rPr>
                <w:rFonts w:ascii="Cambria" w:hAnsi="Cambria"/>
                <w:b w:val="0"/>
              </w:rPr>
            </w:pPr>
            <w:r w:rsidRPr="009240E2">
              <w:rPr>
                <w:rFonts w:ascii="Cambria" w:hAnsi="Cambria"/>
                <w:b w:val="0"/>
              </w:rPr>
              <w:t>4.</w:t>
            </w:r>
            <w:r w:rsidRPr="009240E2">
              <w:rPr>
                <w:rFonts w:ascii="Cambria" w:hAnsi="Cambria"/>
                <w:b w:val="0"/>
              </w:rPr>
              <w:tab/>
              <w:t xml:space="preserve">Use coordinated public private partnership use data driven analysis to decrease </w:t>
            </w:r>
            <w:r w:rsidRPr="00D02333">
              <w:rPr>
                <w:rFonts w:ascii="Cambria" w:hAnsi="Cambria"/>
                <w:b w:val="0"/>
              </w:rPr>
              <w:t>obstacles</w:t>
            </w:r>
            <w:r w:rsidRPr="00D02333">
              <w:rPr>
                <w:rFonts w:ascii="Cambria" w:hAnsi="Cambria"/>
              </w:rPr>
              <w:t xml:space="preserve"> </w:t>
            </w:r>
            <w:r w:rsidRPr="009240E2">
              <w:rPr>
                <w:rFonts w:ascii="Cambria" w:hAnsi="Cambria"/>
                <w:b w:val="0"/>
              </w:rPr>
              <w:t xml:space="preserve"> &amp; measure success</w:t>
            </w:r>
          </w:p>
          <w:p w:rsidR="009240E2" w:rsidRPr="009240E2" w:rsidRDefault="009240E2" w:rsidP="009240E2">
            <w:pPr>
              <w:ind w:left="540" w:hanging="360"/>
              <w:rPr>
                <w:rFonts w:ascii="Cambria" w:hAnsi="Cambria"/>
                <w:b w:val="0"/>
              </w:rPr>
            </w:pPr>
            <w:r w:rsidRPr="009240E2">
              <w:rPr>
                <w:rFonts w:ascii="Cambria" w:hAnsi="Cambria"/>
                <w:b w:val="0"/>
              </w:rPr>
              <w:t>5.</w:t>
            </w:r>
            <w:r w:rsidRPr="009240E2">
              <w:rPr>
                <w:rFonts w:ascii="Cambria" w:hAnsi="Cambria"/>
                <w:b w:val="0"/>
              </w:rPr>
              <w:tab/>
              <w:t>Hold focus groups to coordinate federal, public and private efforts and best practices</w:t>
            </w:r>
          </w:p>
          <w:p w:rsidR="001F002F" w:rsidRPr="00214FCB" w:rsidRDefault="009240E2" w:rsidP="009240E2">
            <w:pPr>
              <w:ind w:left="540" w:hanging="360"/>
              <w:rPr>
                <w:rFonts w:ascii="Cambria" w:hAnsi="Cambria"/>
              </w:rPr>
            </w:pPr>
            <w:r w:rsidRPr="009240E2">
              <w:rPr>
                <w:rFonts w:ascii="Cambria" w:hAnsi="Cambria"/>
                <w:b w:val="0"/>
              </w:rPr>
              <w:t>6.</w:t>
            </w:r>
            <w:r w:rsidRPr="009240E2">
              <w:rPr>
                <w:rFonts w:ascii="Cambria" w:hAnsi="Cambria"/>
                <w:b w:val="0"/>
              </w:rPr>
              <w:tab/>
              <w:t>Use existing stakeholder meetings to disseminate program information</w:t>
            </w:r>
          </w:p>
        </w:tc>
        <w:tc>
          <w:tcPr>
            <w:tcW w:w="2880" w:type="dxa"/>
            <w:shd w:val="clear" w:color="auto" w:fill="auto"/>
            <w:hideMark/>
          </w:tcPr>
          <w:p w:rsidR="009240E2" w:rsidRPr="009240E2" w:rsidRDefault="009240E2" w:rsidP="002254C5">
            <w:pPr>
              <w:pStyle w:val="ListParagraph"/>
              <w:numPr>
                <w:ilvl w:val="0"/>
                <w:numId w:val="26"/>
              </w:numPr>
              <w:spacing w:after="0" w:line="240" w:lineRule="auto"/>
              <w:ind w:left="522"/>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sz w:val="24"/>
                <w:szCs w:val="24"/>
              </w:rPr>
            </w:pPr>
            <w:r w:rsidRPr="009240E2">
              <w:rPr>
                <w:rFonts w:asciiTheme="majorHAnsi" w:eastAsia="Times New Roman" w:hAnsiTheme="majorHAnsi"/>
                <w:sz w:val="24"/>
                <w:szCs w:val="24"/>
              </w:rPr>
              <w:t>COD Steering Committee</w:t>
            </w:r>
          </w:p>
          <w:p w:rsidR="004848D2" w:rsidRPr="003C57FD" w:rsidRDefault="009240E2" w:rsidP="004848D2">
            <w:pPr>
              <w:pStyle w:val="ListParagraph"/>
              <w:numPr>
                <w:ilvl w:val="0"/>
                <w:numId w:val="26"/>
              </w:numPr>
              <w:spacing w:after="0" w:line="240" w:lineRule="auto"/>
              <w:ind w:left="522"/>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u w:val="single"/>
              </w:rPr>
            </w:pPr>
            <w:r w:rsidRPr="003C57FD">
              <w:rPr>
                <w:rFonts w:asciiTheme="majorHAnsi" w:eastAsia="Times New Roman" w:hAnsiTheme="majorHAnsi"/>
                <w:sz w:val="24"/>
                <w:szCs w:val="24"/>
              </w:rPr>
              <w:t>ROSC Change Agent Committee</w:t>
            </w:r>
          </w:p>
          <w:p w:rsidR="004848D2" w:rsidRPr="003C57FD" w:rsidRDefault="004848D2" w:rsidP="004848D2">
            <w:pPr>
              <w:pStyle w:val="ListParagraph"/>
              <w:numPr>
                <w:ilvl w:val="0"/>
                <w:numId w:val="26"/>
              </w:numPr>
              <w:spacing w:after="0" w:line="240" w:lineRule="auto"/>
              <w:ind w:left="522"/>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u w:val="single"/>
              </w:rPr>
            </w:pPr>
            <w:r w:rsidRPr="003C57FD">
              <w:rPr>
                <w:rFonts w:asciiTheme="majorHAnsi" w:hAnsiTheme="majorHAnsi"/>
                <w:sz w:val="24"/>
                <w:szCs w:val="24"/>
              </w:rPr>
              <w:t>Governor’s Grants Office</w:t>
            </w:r>
          </w:p>
          <w:p w:rsidR="004848D2" w:rsidRPr="003C57FD" w:rsidRDefault="004848D2" w:rsidP="004848D2">
            <w:pPr>
              <w:pStyle w:val="ListParagraph"/>
              <w:numPr>
                <w:ilvl w:val="0"/>
                <w:numId w:val="26"/>
              </w:numPr>
              <w:spacing w:after="0" w:line="240" w:lineRule="auto"/>
              <w:ind w:left="522"/>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u w:val="single"/>
              </w:rPr>
            </w:pPr>
            <w:r w:rsidRPr="003C57FD">
              <w:rPr>
                <w:rFonts w:asciiTheme="majorHAnsi" w:hAnsiTheme="majorHAnsi"/>
                <w:sz w:val="24"/>
                <w:szCs w:val="24"/>
              </w:rPr>
              <w:t>Governor’s Office of Volunteers</w:t>
            </w:r>
          </w:p>
          <w:p w:rsidR="004848D2" w:rsidRPr="004848D2" w:rsidRDefault="004848D2" w:rsidP="004848D2">
            <w:pPr>
              <w:ind w:left="162"/>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rsidR="001F002F" w:rsidRPr="00214FCB" w:rsidRDefault="001F002F" w:rsidP="00214FCB">
            <w:pPr>
              <w:ind w:left="780"/>
              <w:cnfStyle w:val="000000010000" w:firstRow="0" w:lastRow="0" w:firstColumn="0" w:lastColumn="0" w:oddVBand="0" w:evenVBand="0" w:oddHBand="0" w:evenHBand="1" w:firstRowFirstColumn="0" w:firstRowLastColumn="0" w:lastRowFirstColumn="0" w:lastRowLastColumn="0"/>
              <w:rPr>
                <w:rFonts w:ascii="Cambria" w:hAnsi="Cambria"/>
              </w:rPr>
            </w:pPr>
          </w:p>
        </w:tc>
        <w:tc>
          <w:tcPr>
            <w:tcW w:w="2610" w:type="dxa"/>
            <w:shd w:val="clear" w:color="auto" w:fill="auto"/>
          </w:tcPr>
          <w:p w:rsidR="001F002F" w:rsidRPr="00214FCB" w:rsidRDefault="001F002F" w:rsidP="00214FCB">
            <w:pPr>
              <w:ind w:left="780"/>
              <w:cnfStyle w:val="000000010000" w:firstRow="0" w:lastRow="0" w:firstColumn="0" w:lastColumn="0" w:oddVBand="0" w:evenVBand="0" w:oddHBand="0" w:evenHBand="1" w:firstRowFirstColumn="0" w:firstRowLastColumn="0" w:lastRowFirstColumn="0" w:lastRowLastColumn="0"/>
              <w:rPr>
                <w:rFonts w:ascii="Cambria" w:hAnsi="Cambria"/>
              </w:rPr>
            </w:pPr>
          </w:p>
        </w:tc>
      </w:tr>
    </w:tbl>
    <w:p w:rsidR="009819E6" w:rsidRDefault="009819E6">
      <w:r>
        <w:rPr>
          <w:b/>
          <w:bCs/>
        </w:rPr>
        <w:br w:type="page"/>
      </w:r>
    </w:p>
    <w:tbl>
      <w:tblPr>
        <w:tblStyle w:val="LightGrid-Accent1"/>
        <w:tblW w:w="9918" w:type="dxa"/>
        <w:tblLayout w:type="fixed"/>
        <w:tblLook w:val="04A0" w:firstRow="1" w:lastRow="0" w:firstColumn="1" w:lastColumn="0" w:noHBand="0" w:noVBand="1"/>
      </w:tblPr>
      <w:tblGrid>
        <w:gridCol w:w="4428"/>
        <w:gridCol w:w="2880"/>
        <w:gridCol w:w="2610"/>
      </w:tblGrid>
      <w:tr w:rsidR="00094E3C" w:rsidRPr="00214FCB" w:rsidTr="00924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C6D9F1" w:themeFill="text2" w:themeFillTint="33"/>
            <w:hideMark/>
          </w:tcPr>
          <w:p w:rsidR="001F002F" w:rsidRPr="00214FCB" w:rsidRDefault="001F002F" w:rsidP="00D02333">
            <w:pPr>
              <w:ind w:left="1980" w:hanging="1980"/>
              <w:rPr>
                <w:rFonts w:ascii="Cambria" w:hAnsi="Cambria" w:cs="Times New Roman"/>
              </w:rPr>
            </w:pPr>
            <w:r w:rsidRPr="00214FCB">
              <w:rPr>
                <w:rFonts w:ascii="Cambria" w:hAnsi="Cambria" w:cs="Times New Roman"/>
              </w:rPr>
              <w:lastRenderedPageBreak/>
              <w:t xml:space="preserve">Objective 4.5  </w:t>
            </w:r>
            <w:r w:rsidR="00214FCB" w:rsidRPr="00214FCB">
              <w:rPr>
                <w:rFonts w:ascii="Cambria" w:hAnsi="Cambria" w:cs="Times New Roman"/>
              </w:rPr>
              <w:tab/>
            </w:r>
            <w:r w:rsidR="009240E2" w:rsidRPr="009240E2">
              <w:rPr>
                <w:rFonts w:ascii="Cambria" w:hAnsi="Cambria" w:cs="Times New Roman"/>
              </w:rPr>
              <w:t>Create a central location</w:t>
            </w:r>
            <w:r w:rsidR="00D02333">
              <w:rPr>
                <w:rFonts w:ascii="Cambria" w:hAnsi="Cambria" w:cs="Times New Roman"/>
              </w:rPr>
              <w:t>/</w:t>
            </w:r>
            <w:r w:rsidR="005C1078">
              <w:rPr>
                <w:rFonts w:ascii="Cambria" w:hAnsi="Cambria" w:cs="Times New Roman"/>
              </w:rPr>
              <w:t xml:space="preserve">system </w:t>
            </w:r>
            <w:r w:rsidR="009240E2" w:rsidRPr="009240E2">
              <w:rPr>
                <w:rFonts w:ascii="Cambria" w:hAnsi="Cambria" w:cs="Times New Roman"/>
              </w:rPr>
              <w:t>for residents and law enforcement to access sub-acute treatment and resources (multi-site &amp; available digitally )</w:t>
            </w:r>
          </w:p>
        </w:tc>
      </w:tr>
      <w:tr w:rsidR="00094E3C" w:rsidRPr="00214FCB" w:rsidTr="00924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D9D9D9" w:themeFill="background1" w:themeFillShade="D9"/>
            <w:hideMark/>
          </w:tcPr>
          <w:p w:rsidR="001F002F" w:rsidRPr="00214FCB" w:rsidRDefault="001F002F" w:rsidP="00485CD3">
            <w:pPr>
              <w:jc w:val="center"/>
              <w:rPr>
                <w:rFonts w:ascii="Cambria" w:hAnsi="Cambria" w:cs="Times New Roman"/>
              </w:rPr>
            </w:pPr>
            <w:r w:rsidRPr="00214FCB">
              <w:rPr>
                <w:rFonts w:ascii="Cambria" w:hAnsi="Cambria" w:cs="Times New Roman"/>
              </w:rPr>
              <w:t>Action</w:t>
            </w:r>
          </w:p>
        </w:tc>
        <w:tc>
          <w:tcPr>
            <w:tcW w:w="2880" w:type="dxa"/>
            <w:shd w:val="clear" w:color="auto" w:fill="D9D9D9" w:themeFill="background1" w:themeFillShade="D9"/>
            <w:hideMark/>
          </w:tcPr>
          <w:p w:rsidR="001F002F" w:rsidRPr="00214FCB" w:rsidRDefault="001F002F" w:rsidP="00485CD3">
            <w:pPr>
              <w:jc w:val="center"/>
              <w:cnfStyle w:val="000000100000" w:firstRow="0" w:lastRow="0" w:firstColumn="0" w:lastColumn="0" w:oddVBand="0" w:evenVBand="0" w:oddHBand="1" w:evenHBand="0" w:firstRowFirstColumn="0" w:firstRowLastColumn="0" w:lastRowFirstColumn="0" w:lastRowLastColumn="0"/>
              <w:rPr>
                <w:rFonts w:ascii="Cambria" w:hAnsi="Cambria"/>
                <w:b/>
              </w:rPr>
            </w:pPr>
            <w:r w:rsidRPr="00214FCB">
              <w:rPr>
                <w:rFonts w:ascii="Cambria" w:hAnsi="Cambria"/>
                <w:b/>
              </w:rPr>
              <w:t>Responsible Agencies</w:t>
            </w:r>
          </w:p>
        </w:tc>
        <w:tc>
          <w:tcPr>
            <w:tcW w:w="2610" w:type="dxa"/>
            <w:shd w:val="clear" w:color="auto" w:fill="D9D9D9" w:themeFill="background1" w:themeFillShade="D9"/>
            <w:hideMark/>
          </w:tcPr>
          <w:p w:rsidR="001F002F" w:rsidRPr="00214FCB" w:rsidRDefault="001F002F" w:rsidP="00485CD3">
            <w:pPr>
              <w:jc w:val="center"/>
              <w:cnfStyle w:val="000000100000" w:firstRow="0" w:lastRow="0" w:firstColumn="0" w:lastColumn="0" w:oddVBand="0" w:evenVBand="0" w:oddHBand="1" w:evenHBand="0" w:firstRowFirstColumn="0" w:firstRowLastColumn="0" w:lastRowFirstColumn="0" w:lastRowLastColumn="0"/>
              <w:rPr>
                <w:rFonts w:ascii="Cambria" w:hAnsi="Cambria"/>
                <w:b/>
              </w:rPr>
            </w:pPr>
            <w:r w:rsidRPr="00214FCB">
              <w:rPr>
                <w:rFonts w:ascii="Cambria" w:hAnsi="Cambria"/>
                <w:b/>
              </w:rPr>
              <w:t>Progress/Updates</w:t>
            </w:r>
          </w:p>
        </w:tc>
      </w:tr>
      <w:tr w:rsidR="00094E3C" w:rsidRPr="00094E3C" w:rsidTr="009240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hideMark/>
          </w:tcPr>
          <w:p w:rsidR="009240E2" w:rsidRPr="003C57FD" w:rsidRDefault="009240E2" w:rsidP="009819E6">
            <w:pPr>
              <w:pStyle w:val="ListParagraph"/>
              <w:numPr>
                <w:ilvl w:val="0"/>
                <w:numId w:val="27"/>
              </w:numPr>
              <w:ind w:left="360" w:hanging="270"/>
              <w:rPr>
                <w:rFonts w:asciiTheme="majorHAnsi" w:hAnsiTheme="majorHAnsi" w:cs="Times New Roman"/>
                <w:b w:val="0"/>
                <w:sz w:val="24"/>
              </w:rPr>
            </w:pPr>
            <w:r w:rsidRPr="003C57FD">
              <w:rPr>
                <w:rFonts w:asciiTheme="majorHAnsi" w:hAnsiTheme="majorHAnsi" w:cs="Times New Roman"/>
                <w:b w:val="0"/>
                <w:sz w:val="24"/>
              </w:rPr>
              <w:t>Identify incremental steps toward centralization, such as central phone line, initially available during business hours , then expanded hours</w:t>
            </w:r>
          </w:p>
          <w:p w:rsidR="003B22A5" w:rsidRPr="003C57FD" w:rsidRDefault="009240E2" w:rsidP="009819E6">
            <w:pPr>
              <w:pStyle w:val="ListParagraph"/>
              <w:numPr>
                <w:ilvl w:val="0"/>
                <w:numId w:val="27"/>
              </w:numPr>
              <w:ind w:left="360" w:hanging="270"/>
              <w:rPr>
                <w:rFonts w:asciiTheme="majorHAnsi" w:hAnsiTheme="majorHAnsi"/>
                <w:b w:val="0"/>
                <w:sz w:val="24"/>
              </w:rPr>
            </w:pPr>
            <w:r w:rsidRPr="003C57FD">
              <w:rPr>
                <w:rFonts w:asciiTheme="majorHAnsi" w:hAnsiTheme="majorHAnsi" w:cs="Times New Roman"/>
                <w:b w:val="0"/>
                <w:sz w:val="24"/>
              </w:rPr>
              <w:t>Have all participating providers identify one staff person to take callers/referrals from central line along with a backup person</w:t>
            </w:r>
          </w:p>
          <w:p w:rsidR="003B22A5" w:rsidRPr="003C57FD" w:rsidRDefault="003B22A5" w:rsidP="009819E6">
            <w:pPr>
              <w:pStyle w:val="ListParagraph"/>
              <w:numPr>
                <w:ilvl w:val="0"/>
                <w:numId w:val="27"/>
              </w:numPr>
              <w:ind w:left="360" w:hanging="270"/>
              <w:rPr>
                <w:rFonts w:asciiTheme="majorHAnsi" w:hAnsiTheme="majorHAnsi"/>
                <w:b w:val="0"/>
                <w:sz w:val="24"/>
              </w:rPr>
            </w:pPr>
            <w:r w:rsidRPr="003C57FD">
              <w:rPr>
                <w:rFonts w:asciiTheme="majorHAnsi" w:hAnsiTheme="majorHAnsi"/>
                <w:b w:val="0"/>
                <w:sz w:val="24"/>
              </w:rPr>
              <w:t>Engage individuals in recovery to volunteer at central location</w:t>
            </w:r>
          </w:p>
          <w:p w:rsidR="003B22A5" w:rsidRPr="003C57FD" w:rsidRDefault="003B22A5" w:rsidP="009819E6">
            <w:pPr>
              <w:pStyle w:val="ListParagraph"/>
              <w:numPr>
                <w:ilvl w:val="0"/>
                <w:numId w:val="27"/>
              </w:numPr>
              <w:ind w:left="360" w:hanging="270"/>
              <w:rPr>
                <w:rFonts w:asciiTheme="majorHAnsi" w:hAnsiTheme="majorHAnsi"/>
                <w:b w:val="0"/>
                <w:sz w:val="24"/>
              </w:rPr>
            </w:pPr>
            <w:r w:rsidRPr="003C57FD">
              <w:rPr>
                <w:rFonts w:asciiTheme="majorHAnsi" w:hAnsiTheme="majorHAnsi"/>
                <w:b w:val="0"/>
                <w:sz w:val="24"/>
              </w:rPr>
              <w:t>Promote a central telephone number for Peer Support Services</w:t>
            </w:r>
          </w:p>
          <w:p w:rsidR="001F002F" w:rsidRPr="003C57FD" w:rsidRDefault="003B22A5" w:rsidP="009819E6">
            <w:pPr>
              <w:pStyle w:val="ListParagraph"/>
              <w:numPr>
                <w:ilvl w:val="0"/>
                <w:numId w:val="27"/>
              </w:numPr>
              <w:ind w:left="360" w:hanging="270"/>
              <w:rPr>
                <w:rFonts w:ascii="Cambria" w:hAnsi="Cambria"/>
                <w:b w:val="0"/>
              </w:rPr>
            </w:pPr>
            <w:r w:rsidRPr="003C57FD">
              <w:rPr>
                <w:rFonts w:asciiTheme="majorHAnsi" w:hAnsiTheme="majorHAnsi"/>
                <w:b w:val="0"/>
                <w:sz w:val="24"/>
              </w:rPr>
              <w:t>Promote telephone and social media support services to better access treatment and recovery resources at local community</w:t>
            </w:r>
          </w:p>
        </w:tc>
        <w:tc>
          <w:tcPr>
            <w:tcW w:w="2880" w:type="dxa"/>
            <w:shd w:val="clear" w:color="auto" w:fill="auto"/>
            <w:hideMark/>
          </w:tcPr>
          <w:p w:rsidR="009240E2" w:rsidRPr="003C57FD" w:rsidRDefault="009240E2" w:rsidP="002254C5">
            <w:pPr>
              <w:pStyle w:val="ListParagraph"/>
              <w:numPr>
                <w:ilvl w:val="0"/>
                <w:numId w:val="29"/>
              </w:numPr>
              <w:ind w:left="43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4"/>
              </w:rPr>
            </w:pPr>
            <w:r w:rsidRPr="003C57FD">
              <w:rPr>
                <w:rFonts w:asciiTheme="majorHAnsi" w:hAnsiTheme="majorHAnsi"/>
                <w:sz w:val="24"/>
              </w:rPr>
              <w:t>Anne Arundel County Department of Health</w:t>
            </w:r>
          </w:p>
          <w:p w:rsidR="003B22A5" w:rsidRPr="003C57FD" w:rsidRDefault="009240E2" w:rsidP="003B22A5">
            <w:pPr>
              <w:pStyle w:val="ListParagraph"/>
              <w:numPr>
                <w:ilvl w:val="0"/>
                <w:numId w:val="29"/>
              </w:numPr>
              <w:ind w:left="43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4"/>
              </w:rPr>
            </w:pPr>
            <w:r w:rsidRPr="003C57FD">
              <w:rPr>
                <w:rFonts w:asciiTheme="majorHAnsi" w:hAnsiTheme="majorHAnsi"/>
                <w:sz w:val="24"/>
              </w:rPr>
              <w:t>Anne Arundel County Mental Health Agency</w:t>
            </w:r>
          </w:p>
          <w:p w:rsidR="003B22A5" w:rsidRPr="003C57FD" w:rsidRDefault="003B22A5" w:rsidP="003B22A5">
            <w:pPr>
              <w:pStyle w:val="ListParagraph"/>
              <w:numPr>
                <w:ilvl w:val="0"/>
                <w:numId w:val="29"/>
              </w:numPr>
              <w:ind w:left="43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4"/>
              </w:rPr>
            </w:pPr>
            <w:r w:rsidRPr="003C57FD">
              <w:rPr>
                <w:rFonts w:asciiTheme="majorHAnsi" w:hAnsiTheme="majorHAnsi"/>
                <w:sz w:val="24"/>
              </w:rPr>
              <w:t>Anne Arundel County Government</w:t>
            </w:r>
          </w:p>
          <w:p w:rsidR="003B22A5" w:rsidRPr="003C57FD" w:rsidRDefault="003B22A5" w:rsidP="003B22A5">
            <w:pPr>
              <w:pStyle w:val="ListParagraph"/>
              <w:numPr>
                <w:ilvl w:val="0"/>
                <w:numId w:val="29"/>
              </w:numPr>
              <w:ind w:left="43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4"/>
              </w:rPr>
            </w:pPr>
            <w:r w:rsidRPr="003C57FD">
              <w:rPr>
                <w:rFonts w:asciiTheme="majorHAnsi" w:hAnsiTheme="majorHAnsi"/>
                <w:sz w:val="24"/>
              </w:rPr>
              <w:t>Anne Arundel County Partnership for Children Youth and Families</w:t>
            </w:r>
          </w:p>
          <w:p w:rsidR="003B22A5" w:rsidRPr="003C57FD" w:rsidRDefault="003B22A5" w:rsidP="002254C5">
            <w:pPr>
              <w:pStyle w:val="ListParagraph"/>
              <w:numPr>
                <w:ilvl w:val="0"/>
                <w:numId w:val="29"/>
              </w:numPr>
              <w:ind w:left="43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4"/>
              </w:rPr>
            </w:pPr>
            <w:r w:rsidRPr="003C57FD">
              <w:rPr>
                <w:rFonts w:asciiTheme="majorHAnsi" w:hAnsiTheme="majorHAnsi"/>
                <w:sz w:val="24"/>
              </w:rPr>
              <w:t>Recovery Community</w:t>
            </w:r>
          </w:p>
          <w:p w:rsidR="001F002F" w:rsidRPr="003C57FD" w:rsidRDefault="001F002F" w:rsidP="00214FCB">
            <w:pPr>
              <w:ind w:left="780"/>
              <w:cnfStyle w:val="000000010000" w:firstRow="0" w:lastRow="0" w:firstColumn="0" w:lastColumn="0" w:oddVBand="0" w:evenVBand="0" w:oddHBand="0" w:evenHBand="1" w:firstRowFirstColumn="0" w:firstRowLastColumn="0" w:lastRowFirstColumn="0" w:lastRowLastColumn="0"/>
              <w:rPr>
                <w:rFonts w:ascii="Cambria" w:hAnsi="Cambria"/>
              </w:rPr>
            </w:pPr>
          </w:p>
        </w:tc>
        <w:tc>
          <w:tcPr>
            <w:tcW w:w="2610" w:type="dxa"/>
            <w:shd w:val="clear" w:color="auto" w:fill="auto"/>
          </w:tcPr>
          <w:p w:rsidR="001F002F" w:rsidRPr="00214FCB" w:rsidRDefault="001F002F" w:rsidP="00214FCB">
            <w:pPr>
              <w:ind w:left="780"/>
              <w:cnfStyle w:val="000000010000" w:firstRow="0" w:lastRow="0" w:firstColumn="0" w:lastColumn="0" w:oddVBand="0" w:evenVBand="0" w:oddHBand="0" w:evenHBand="1" w:firstRowFirstColumn="0" w:firstRowLastColumn="0" w:lastRowFirstColumn="0" w:lastRowLastColumn="0"/>
              <w:rPr>
                <w:rFonts w:ascii="Cambria" w:hAnsi="Cambria"/>
              </w:rPr>
            </w:pPr>
          </w:p>
        </w:tc>
      </w:tr>
      <w:tr w:rsidR="00094E3C" w:rsidRPr="00330BBC" w:rsidTr="00924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C6D9F1" w:themeFill="text2" w:themeFillTint="33"/>
            <w:hideMark/>
          </w:tcPr>
          <w:p w:rsidR="00F811B3" w:rsidRPr="00330BBC" w:rsidRDefault="00F811B3" w:rsidP="004848D2">
            <w:pPr>
              <w:rPr>
                <w:rFonts w:ascii="Cambria" w:hAnsi="Cambria" w:cs="Times New Roman"/>
              </w:rPr>
            </w:pPr>
            <w:r w:rsidRPr="00330BBC">
              <w:rPr>
                <w:rFonts w:ascii="Cambria" w:hAnsi="Cambria" w:cs="Times New Roman"/>
              </w:rPr>
              <w:t xml:space="preserve">Objective 4.6 </w:t>
            </w:r>
            <w:r w:rsidR="009240E2">
              <w:rPr>
                <w:rFonts w:ascii="Times New Roman" w:hAnsi="Times New Roman" w:cs="Times New Roman"/>
              </w:rPr>
              <w:t>Establish and susta</w:t>
            </w:r>
            <w:r w:rsidR="009240E2" w:rsidRPr="003C57FD">
              <w:rPr>
                <w:rFonts w:ascii="Times New Roman" w:hAnsi="Times New Roman" w:cs="Times New Roman"/>
              </w:rPr>
              <w:t xml:space="preserve">in an </w:t>
            </w:r>
            <w:r w:rsidR="004848D2" w:rsidRPr="003C57FD">
              <w:rPr>
                <w:rFonts w:ascii="Times New Roman" w:hAnsi="Times New Roman" w:cs="Times New Roman"/>
              </w:rPr>
              <w:t xml:space="preserve">evidenced based </w:t>
            </w:r>
            <w:r w:rsidR="009240E2" w:rsidRPr="003C57FD">
              <w:rPr>
                <w:rFonts w:ascii="Times New Roman" w:hAnsi="Times New Roman" w:cs="Times New Roman"/>
              </w:rPr>
              <w:t xml:space="preserve">model of </w:t>
            </w:r>
            <w:r w:rsidR="00F97E52" w:rsidRPr="003C57FD">
              <w:rPr>
                <w:rFonts w:ascii="Times New Roman" w:hAnsi="Times New Roman" w:cs="Times New Roman"/>
              </w:rPr>
              <w:t>substance use disorder</w:t>
            </w:r>
            <w:r w:rsidR="009240E2" w:rsidRPr="003C57FD">
              <w:rPr>
                <w:rFonts w:ascii="Times New Roman" w:hAnsi="Times New Roman" w:cs="Times New Roman"/>
              </w:rPr>
              <w:t xml:space="preserve"> and mental health integration that meets the needs of Anne Arundel Cou</w:t>
            </w:r>
            <w:r w:rsidR="009240E2">
              <w:rPr>
                <w:rFonts w:ascii="Times New Roman" w:hAnsi="Times New Roman" w:cs="Times New Roman"/>
              </w:rPr>
              <w:t>nty residents and is responsive to the shifting landscape of healthcare reform</w:t>
            </w:r>
          </w:p>
        </w:tc>
      </w:tr>
      <w:tr w:rsidR="00094E3C" w:rsidRPr="00330BBC" w:rsidTr="009240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D9D9D9" w:themeFill="background1" w:themeFillShade="D9"/>
            <w:hideMark/>
          </w:tcPr>
          <w:p w:rsidR="00F811B3" w:rsidRPr="00330BBC" w:rsidRDefault="00F811B3" w:rsidP="00485CD3">
            <w:pPr>
              <w:jc w:val="center"/>
              <w:rPr>
                <w:rFonts w:ascii="Cambria" w:hAnsi="Cambria" w:cs="Times New Roman"/>
              </w:rPr>
            </w:pPr>
            <w:r w:rsidRPr="00330BBC">
              <w:rPr>
                <w:rFonts w:ascii="Cambria" w:hAnsi="Cambria" w:cs="Times New Roman"/>
              </w:rPr>
              <w:t>Action</w:t>
            </w:r>
          </w:p>
        </w:tc>
        <w:tc>
          <w:tcPr>
            <w:tcW w:w="2880" w:type="dxa"/>
            <w:shd w:val="clear" w:color="auto" w:fill="D9D9D9" w:themeFill="background1" w:themeFillShade="D9"/>
            <w:hideMark/>
          </w:tcPr>
          <w:p w:rsidR="00F811B3" w:rsidRPr="00330BBC" w:rsidRDefault="00F811B3" w:rsidP="00485CD3">
            <w:pPr>
              <w:jc w:val="center"/>
              <w:cnfStyle w:val="000000010000" w:firstRow="0" w:lastRow="0" w:firstColumn="0" w:lastColumn="0" w:oddVBand="0" w:evenVBand="0" w:oddHBand="0" w:evenHBand="1" w:firstRowFirstColumn="0" w:firstRowLastColumn="0" w:lastRowFirstColumn="0" w:lastRowLastColumn="0"/>
              <w:rPr>
                <w:rFonts w:ascii="Cambria" w:hAnsi="Cambria"/>
                <w:b/>
              </w:rPr>
            </w:pPr>
            <w:r w:rsidRPr="00330BBC">
              <w:rPr>
                <w:rFonts w:ascii="Cambria" w:hAnsi="Cambria"/>
                <w:b/>
              </w:rPr>
              <w:t>Responsible Agencies</w:t>
            </w:r>
          </w:p>
        </w:tc>
        <w:tc>
          <w:tcPr>
            <w:tcW w:w="2610" w:type="dxa"/>
            <w:shd w:val="clear" w:color="auto" w:fill="D9D9D9" w:themeFill="background1" w:themeFillShade="D9"/>
            <w:hideMark/>
          </w:tcPr>
          <w:p w:rsidR="00F811B3" w:rsidRPr="00330BBC" w:rsidRDefault="00F811B3" w:rsidP="00485CD3">
            <w:pPr>
              <w:jc w:val="center"/>
              <w:cnfStyle w:val="000000010000" w:firstRow="0" w:lastRow="0" w:firstColumn="0" w:lastColumn="0" w:oddVBand="0" w:evenVBand="0" w:oddHBand="0" w:evenHBand="1" w:firstRowFirstColumn="0" w:firstRowLastColumn="0" w:lastRowFirstColumn="0" w:lastRowLastColumn="0"/>
              <w:rPr>
                <w:rFonts w:ascii="Cambria" w:hAnsi="Cambria"/>
                <w:b/>
              </w:rPr>
            </w:pPr>
            <w:r w:rsidRPr="00330BBC">
              <w:rPr>
                <w:rFonts w:ascii="Cambria" w:hAnsi="Cambria"/>
                <w:b/>
              </w:rPr>
              <w:t>Progress/Updates</w:t>
            </w:r>
          </w:p>
        </w:tc>
      </w:tr>
      <w:tr w:rsidR="00094E3C" w:rsidRPr="009240E2" w:rsidTr="00924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rsidR="009240E2" w:rsidRPr="009240E2" w:rsidRDefault="009240E2" w:rsidP="002254C5">
            <w:pPr>
              <w:pStyle w:val="ListParagraph"/>
              <w:numPr>
                <w:ilvl w:val="0"/>
                <w:numId w:val="28"/>
              </w:numPr>
              <w:spacing w:after="0" w:line="240" w:lineRule="auto"/>
              <w:ind w:left="540" w:hanging="450"/>
              <w:rPr>
                <w:rFonts w:ascii="Cambria" w:eastAsia="Times New Roman" w:hAnsi="Cambria" w:cs="Times New Roman"/>
                <w:b w:val="0"/>
                <w:sz w:val="24"/>
                <w:szCs w:val="24"/>
              </w:rPr>
            </w:pPr>
            <w:r w:rsidRPr="009240E2">
              <w:rPr>
                <w:rFonts w:ascii="Cambria" w:eastAsia="Times New Roman" w:hAnsi="Cambria" w:cs="Times New Roman"/>
                <w:b w:val="0"/>
                <w:sz w:val="24"/>
                <w:szCs w:val="24"/>
              </w:rPr>
              <w:t>Rese</w:t>
            </w:r>
            <w:r w:rsidRPr="003C57FD">
              <w:rPr>
                <w:rFonts w:ascii="Cambria" w:eastAsia="Times New Roman" w:hAnsi="Cambria" w:cs="Times New Roman"/>
                <w:b w:val="0"/>
                <w:sz w:val="24"/>
                <w:szCs w:val="24"/>
              </w:rPr>
              <w:t xml:space="preserve">arch </w:t>
            </w:r>
            <w:r w:rsidR="007C3023" w:rsidRPr="003C57FD">
              <w:rPr>
                <w:rFonts w:ascii="Cambria" w:eastAsia="Times New Roman" w:hAnsi="Cambria" w:cs="Times New Roman"/>
                <w:b w:val="0"/>
                <w:sz w:val="24"/>
                <w:szCs w:val="24"/>
              </w:rPr>
              <w:t xml:space="preserve">evidenced based and promising </w:t>
            </w:r>
            <w:r w:rsidRPr="003C57FD">
              <w:rPr>
                <w:rFonts w:ascii="Cambria" w:eastAsia="Times New Roman" w:hAnsi="Cambria" w:cs="Times New Roman"/>
                <w:b w:val="0"/>
                <w:sz w:val="24"/>
                <w:szCs w:val="24"/>
              </w:rPr>
              <w:t>models of SUD/MH Integration Nation</w:t>
            </w:r>
            <w:r w:rsidRPr="009240E2">
              <w:rPr>
                <w:rFonts w:ascii="Cambria" w:eastAsia="Times New Roman" w:hAnsi="Cambria" w:cs="Times New Roman"/>
                <w:b w:val="0"/>
                <w:sz w:val="24"/>
                <w:szCs w:val="24"/>
              </w:rPr>
              <w:t>ally</w:t>
            </w:r>
          </w:p>
          <w:p w:rsidR="009240E2" w:rsidRPr="009240E2" w:rsidRDefault="009240E2" w:rsidP="002254C5">
            <w:pPr>
              <w:pStyle w:val="ListParagraph"/>
              <w:numPr>
                <w:ilvl w:val="0"/>
                <w:numId w:val="28"/>
              </w:numPr>
              <w:spacing w:after="0" w:line="240" w:lineRule="auto"/>
              <w:ind w:left="540" w:hanging="450"/>
              <w:rPr>
                <w:rFonts w:ascii="Cambria" w:eastAsia="Times New Roman" w:hAnsi="Cambria" w:cs="Times New Roman"/>
                <w:b w:val="0"/>
                <w:sz w:val="24"/>
                <w:szCs w:val="24"/>
              </w:rPr>
            </w:pPr>
            <w:r w:rsidRPr="009240E2">
              <w:rPr>
                <w:rFonts w:ascii="Cambria" w:eastAsia="Times New Roman" w:hAnsi="Cambria" w:cs="Times New Roman"/>
                <w:b w:val="0"/>
                <w:sz w:val="24"/>
                <w:szCs w:val="24"/>
              </w:rPr>
              <w:t>Identify jobs</w:t>
            </w:r>
            <w:r w:rsidR="007D0083">
              <w:rPr>
                <w:rFonts w:ascii="Cambria" w:eastAsia="Times New Roman" w:hAnsi="Cambria" w:cs="Times New Roman"/>
                <w:b w:val="0"/>
                <w:sz w:val="24"/>
                <w:szCs w:val="24"/>
              </w:rPr>
              <w:t>/tasks</w:t>
            </w:r>
            <w:r w:rsidRPr="009240E2">
              <w:rPr>
                <w:rFonts w:ascii="Cambria" w:eastAsia="Times New Roman" w:hAnsi="Cambria" w:cs="Times New Roman"/>
                <w:b w:val="0"/>
                <w:sz w:val="24"/>
                <w:szCs w:val="24"/>
              </w:rPr>
              <w:t xml:space="preserve"> that can be collocated and/or shared</w:t>
            </w:r>
          </w:p>
          <w:p w:rsidR="00F811B3" w:rsidRPr="009240E2" w:rsidRDefault="009240E2" w:rsidP="009819E6">
            <w:pPr>
              <w:pStyle w:val="ListParagraph"/>
              <w:numPr>
                <w:ilvl w:val="0"/>
                <w:numId w:val="28"/>
              </w:numPr>
              <w:spacing w:after="0" w:line="240" w:lineRule="auto"/>
              <w:ind w:left="540" w:hanging="450"/>
              <w:rPr>
                <w:rFonts w:ascii="Cambria" w:hAnsi="Cambria"/>
              </w:rPr>
            </w:pPr>
            <w:r w:rsidRPr="009819E6">
              <w:rPr>
                <w:rFonts w:ascii="Cambria" w:eastAsia="Times New Roman" w:hAnsi="Cambria" w:cs="Times New Roman"/>
                <w:b w:val="0"/>
                <w:sz w:val="24"/>
                <w:szCs w:val="24"/>
              </w:rPr>
              <w:t>Continue monthly Behavioral Health Integration Meetings between Health Officer</w:t>
            </w:r>
            <w:r w:rsidR="007D0083" w:rsidRPr="009819E6">
              <w:rPr>
                <w:rFonts w:ascii="Cambria" w:eastAsia="Times New Roman" w:hAnsi="Cambria" w:cs="Times New Roman"/>
                <w:b w:val="0"/>
                <w:sz w:val="24"/>
                <w:szCs w:val="24"/>
              </w:rPr>
              <w:t xml:space="preserve"> &amp; </w:t>
            </w:r>
            <w:r w:rsidRPr="009819E6">
              <w:rPr>
                <w:rFonts w:ascii="Cambria" w:eastAsia="Times New Roman" w:hAnsi="Cambria" w:cs="Times New Roman"/>
                <w:b w:val="0"/>
                <w:sz w:val="24"/>
                <w:szCs w:val="24"/>
              </w:rPr>
              <w:t xml:space="preserve"> Executive Directors of</w:t>
            </w:r>
            <w:r w:rsidRPr="009819E6">
              <w:rPr>
                <w:rFonts w:asciiTheme="majorHAnsi" w:eastAsia="Times New Roman" w:hAnsiTheme="majorHAnsi" w:cs="Times New Roman"/>
                <w:b w:val="0"/>
                <w:sz w:val="24"/>
                <w:szCs w:val="24"/>
              </w:rPr>
              <w:t xml:space="preserve"> </w:t>
            </w:r>
            <w:r w:rsidR="00A80BF4" w:rsidRPr="009819E6">
              <w:rPr>
                <w:rFonts w:asciiTheme="majorHAnsi" w:hAnsiTheme="majorHAnsi"/>
                <w:b w:val="0"/>
                <w:sz w:val="24"/>
                <w:szCs w:val="24"/>
              </w:rPr>
              <w:t>Anne Arundel Mental Health Agency</w:t>
            </w:r>
            <w:r w:rsidRPr="009819E6">
              <w:rPr>
                <w:rFonts w:asciiTheme="majorHAnsi" w:eastAsia="Times New Roman" w:hAnsiTheme="majorHAnsi" w:cs="Times New Roman"/>
                <w:b w:val="0"/>
                <w:sz w:val="24"/>
                <w:szCs w:val="24"/>
              </w:rPr>
              <w:t xml:space="preserve"> </w:t>
            </w:r>
            <w:r w:rsidRPr="009819E6">
              <w:rPr>
                <w:rFonts w:ascii="Cambria" w:eastAsia="Times New Roman" w:hAnsi="Cambria" w:cs="Times New Roman"/>
                <w:b w:val="0"/>
                <w:sz w:val="24"/>
                <w:szCs w:val="24"/>
              </w:rPr>
              <w:t>and AACPCYF</w:t>
            </w:r>
          </w:p>
        </w:tc>
        <w:tc>
          <w:tcPr>
            <w:tcW w:w="2880" w:type="dxa"/>
            <w:shd w:val="clear" w:color="auto" w:fill="auto"/>
          </w:tcPr>
          <w:p w:rsidR="009240E2" w:rsidRPr="009240E2" w:rsidRDefault="009240E2" w:rsidP="002254C5">
            <w:pPr>
              <w:pStyle w:val="ListParagraph"/>
              <w:numPr>
                <w:ilvl w:val="0"/>
                <w:numId w:val="30"/>
              </w:numPr>
              <w:ind w:left="342" w:hanging="180"/>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9240E2">
              <w:rPr>
                <w:rFonts w:ascii="Cambria" w:hAnsi="Cambria"/>
                <w:sz w:val="24"/>
              </w:rPr>
              <w:t>Anne Arundel County Department of Health</w:t>
            </w:r>
          </w:p>
          <w:p w:rsidR="009240E2" w:rsidRPr="009240E2" w:rsidRDefault="009240E2" w:rsidP="002254C5">
            <w:pPr>
              <w:pStyle w:val="ListParagraph"/>
              <w:numPr>
                <w:ilvl w:val="0"/>
                <w:numId w:val="30"/>
              </w:numPr>
              <w:ind w:left="342" w:hanging="180"/>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9240E2">
              <w:rPr>
                <w:rFonts w:ascii="Cambria" w:hAnsi="Cambria"/>
                <w:sz w:val="24"/>
              </w:rPr>
              <w:t>Anne Arundel County Mental Health Agency</w:t>
            </w:r>
          </w:p>
          <w:p w:rsidR="00565AE1" w:rsidRPr="00565AE1" w:rsidRDefault="009240E2" w:rsidP="00565AE1">
            <w:pPr>
              <w:pStyle w:val="ListParagraph"/>
              <w:numPr>
                <w:ilvl w:val="0"/>
                <w:numId w:val="30"/>
              </w:numPr>
              <w:ind w:left="342" w:hanging="180"/>
              <w:cnfStyle w:val="000000100000" w:firstRow="0" w:lastRow="0" w:firstColumn="0" w:lastColumn="0" w:oddVBand="0" w:evenVBand="0" w:oddHBand="1" w:evenHBand="0" w:firstRowFirstColumn="0" w:firstRowLastColumn="0" w:lastRowFirstColumn="0" w:lastRowLastColumn="0"/>
              <w:rPr>
                <w:rFonts w:ascii="Cambria" w:hAnsi="Cambria"/>
              </w:rPr>
            </w:pPr>
            <w:r w:rsidRPr="009240E2">
              <w:rPr>
                <w:rFonts w:ascii="Cambria" w:hAnsi="Cambria"/>
                <w:sz w:val="24"/>
              </w:rPr>
              <w:t>Anne Arundel County Partnership for Children Youth and Families</w:t>
            </w:r>
          </w:p>
          <w:p w:rsidR="00F811B3" w:rsidRPr="00565AE1" w:rsidRDefault="00565AE1" w:rsidP="00565AE1">
            <w:pPr>
              <w:pStyle w:val="ListParagraph"/>
              <w:numPr>
                <w:ilvl w:val="0"/>
                <w:numId w:val="30"/>
              </w:numPr>
              <w:ind w:left="342" w:hanging="180"/>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sz w:val="24"/>
              </w:rPr>
              <w:t>An</w:t>
            </w:r>
            <w:r w:rsidR="00596A9D" w:rsidRPr="00565AE1">
              <w:rPr>
                <w:rFonts w:ascii="Cambria" w:hAnsi="Cambria"/>
                <w:sz w:val="24"/>
              </w:rPr>
              <w:t>ne Arundel County Government</w:t>
            </w:r>
          </w:p>
        </w:tc>
        <w:tc>
          <w:tcPr>
            <w:tcW w:w="2610" w:type="dxa"/>
            <w:shd w:val="clear" w:color="auto" w:fill="auto"/>
          </w:tcPr>
          <w:p w:rsidR="00F811B3" w:rsidRPr="009240E2" w:rsidRDefault="00F811B3" w:rsidP="00330BBC">
            <w:pPr>
              <w:ind w:left="780"/>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D02333" w:rsidRPr="00D02333" w:rsidTr="003B22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C6D9F1" w:themeFill="text2" w:themeFillTint="33"/>
          </w:tcPr>
          <w:p w:rsidR="003B22A5" w:rsidRPr="00D02333" w:rsidRDefault="004848D2" w:rsidP="002C2FEE">
            <w:pPr>
              <w:ind w:left="1980" w:hanging="1980"/>
              <w:rPr>
                <w:rFonts w:ascii="Cambria" w:hAnsi="Cambria"/>
              </w:rPr>
            </w:pPr>
            <w:r w:rsidRPr="00D02333">
              <w:rPr>
                <w:rFonts w:ascii="Cambria" w:hAnsi="Cambria"/>
              </w:rPr>
              <w:t>Objective 4.7 Support behavioral health providers for the integration of Behavioral Health services with medically based services</w:t>
            </w:r>
          </w:p>
        </w:tc>
      </w:tr>
      <w:tr w:rsidR="00D02333" w:rsidRPr="00D02333" w:rsidTr="003B2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D9D9D9" w:themeFill="background1" w:themeFillShade="D9"/>
          </w:tcPr>
          <w:p w:rsidR="004848D2" w:rsidRPr="00D02333" w:rsidRDefault="004848D2" w:rsidP="002C2FEE">
            <w:pPr>
              <w:jc w:val="center"/>
              <w:rPr>
                <w:rFonts w:ascii="Cambria" w:hAnsi="Cambria" w:cs="Times New Roman"/>
              </w:rPr>
            </w:pPr>
            <w:r w:rsidRPr="00D02333">
              <w:rPr>
                <w:rFonts w:ascii="Cambria" w:hAnsi="Cambria" w:cs="Times New Roman"/>
              </w:rPr>
              <w:t>Action</w:t>
            </w:r>
          </w:p>
        </w:tc>
        <w:tc>
          <w:tcPr>
            <w:tcW w:w="2880" w:type="dxa"/>
            <w:shd w:val="clear" w:color="auto" w:fill="D9D9D9" w:themeFill="background1" w:themeFillShade="D9"/>
          </w:tcPr>
          <w:p w:rsidR="004848D2" w:rsidRPr="00D02333" w:rsidRDefault="004848D2" w:rsidP="002C2FEE">
            <w:pPr>
              <w:jc w:val="center"/>
              <w:cnfStyle w:val="000000100000" w:firstRow="0" w:lastRow="0" w:firstColumn="0" w:lastColumn="0" w:oddVBand="0" w:evenVBand="0" w:oddHBand="1" w:evenHBand="0" w:firstRowFirstColumn="0" w:firstRowLastColumn="0" w:lastRowFirstColumn="0" w:lastRowLastColumn="0"/>
              <w:rPr>
                <w:rFonts w:ascii="Cambria" w:hAnsi="Cambria"/>
                <w:b/>
              </w:rPr>
            </w:pPr>
            <w:r w:rsidRPr="00D02333">
              <w:rPr>
                <w:rFonts w:ascii="Cambria" w:hAnsi="Cambria"/>
                <w:b/>
              </w:rPr>
              <w:t>Responsible Agencies</w:t>
            </w:r>
          </w:p>
        </w:tc>
        <w:tc>
          <w:tcPr>
            <w:tcW w:w="2610" w:type="dxa"/>
            <w:shd w:val="clear" w:color="auto" w:fill="D9D9D9" w:themeFill="background1" w:themeFillShade="D9"/>
          </w:tcPr>
          <w:p w:rsidR="004848D2" w:rsidRPr="00D02333" w:rsidRDefault="004848D2" w:rsidP="002C2FEE">
            <w:pPr>
              <w:jc w:val="center"/>
              <w:cnfStyle w:val="000000100000" w:firstRow="0" w:lastRow="0" w:firstColumn="0" w:lastColumn="0" w:oddVBand="0" w:evenVBand="0" w:oddHBand="1" w:evenHBand="0" w:firstRowFirstColumn="0" w:firstRowLastColumn="0" w:lastRowFirstColumn="0" w:lastRowLastColumn="0"/>
              <w:rPr>
                <w:rFonts w:ascii="Cambria" w:hAnsi="Cambria"/>
                <w:b/>
              </w:rPr>
            </w:pPr>
            <w:r w:rsidRPr="00D02333">
              <w:rPr>
                <w:rFonts w:ascii="Cambria" w:hAnsi="Cambria"/>
                <w:b/>
              </w:rPr>
              <w:t>Progress/Updates</w:t>
            </w:r>
          </w:p>
        </w:tc>
      </w:tr>
      <w:tr w:rsidR="00D02333" w:rsidRPr="00D02333" w:rsidTr="002C2FEE">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rsidR="004848D2" w:rsidRPr="00D02333" w:rsidRDefault="004848D2" w:rsidP="009819E6">
            <w:pPr>
              <w:pStyle w:val="ListParagraph"/>
              <w:numPr>
                <w:ilvl w:val="0"/>
                <w:numId w:val="37"/>
              </w:numPr>
              <w:spacing w:after="0" w:line="240" w:lineRule="auto"/>
              <w:ind w:left="540" w:hanging="450"/>
              <w:rPr>
                <w:rFonts w:ascii="Cambria" w:hAnsi="Cambria"/>
                <w:b w:val="0"/>
                <w:sz w:val="24"/>
                <w:szCs w:val="24"/>
              </w:rPr>
            </w:pPr>
            <w:r w:rsidRPr="00D02333">
              <w:rPr>
                <w:rFonts w:ascii="Cambria" w:hAnsi="Cambria"/>
                <w:b w:val="0"/>
                <w:sz w:val="24"/>
                <w:szCs w:val="24"/>
              </w:rPr>
              <w:t xml:space="preserve">Support </w:t>
            </w:r>
            <w:r w:rsidR="006E38C5" w:rsidRPr="00D02333">
              <w:rPr>
                <w:rFonts w:ascii="Cambria" w:hAnsi="Cambria"/>
                <w:b w:val="0"/>
                <w:sz w:val="24"/>
                <w:szCs w:val="24"/>
              </w:rPr>
              <w:t>mentorship</w:t>
            </w:r>
            <w:r w:rsidRPr="00D02333">
              <w:rPr>
                <w:rFonts w:ascii="Cambria" w:hAnsi="Cambria"/>
                <w:b w:val="0"/>
                <w:sz w:val="24"/>
                <w:szCs w:val="24"/>
              </w:rPr>
              <w:t xml:space="preserve"> and training on developing the infrastructure including IT/computer, Personnel, training, HIPAA compliance, confidentiality and </w:t>
            </w:r>
            <w:r w:rsidR="006E38C5" w:rsidRPr="00D02333">
              <w:rPr>
                <w:rFonts w:ascii="Cambria" w:hAnsi="Cambria"/>
                <w:b w:val="0"/>
                <w:sz w:val="24"/>
                <w:szCs w:val="24"/>
              </w:rPr>
              <w:t>financing</w:t>
            </w:r>
            <w:r w:rsidRPr="00D02333">
              <w:rPr>
                <w:rFonts w:ascii="Cambria" w:hAnsi="Cambria"/>
                <w:b w:val="0"/>
                <w:sz w:val="24"/>
                <w:szCs w:val="24"/>
              </w:rPr>
              <w:t>.</w:t>
            </w:r>
          </w:p>
        </w:tc>
        <w:tc>
          <w:tcPr>
            <w:tcW w:w="2880" w:type="dxa"/>
            <w:shd w:val="clear" w:color="auto" w:fill="auto"/>
          </w:tcPr>
          <w:p w:rsidR="004848D2" w:rsidRPr="00D02333" w:rsidRDefault="006E38C5" w:rsidP="002C2FEE">
            <w:pPr>
              <w:pStyle w:val="ListParagraph"/>
              <w:numPr>
                <w:ilvl w:val="0"/>
                <w:numId w:val="16"/>
              </w:numPr>
              <w:ind w:left="522"/>
              <w:cnfStyle w:val="000000010000" w:firstRow="0" w:lastRow="0" w:firstColumn="0" w:lastColumn="0" w:oddVBand="0" w:evenVBand="0" w:oddHBand="0" w:evenHBand="1" w:firstRowFirstColumn="0" w:firstRowLastColumn="0" w:lastRowFirstColumn="0" w:lastRowLastColumn="0"/>
              <w:rPr>
                <w:rFonts w:ascii="Cambria" w:hAnsi="Cambria"/>
                <w:sz w:val="24"/>
                <w:szCs w:val="24"/>
              </w:rPr>
            </w:pPr>
            <w:r w:rsidRPr="00D02333">
              <w:rPr>
                <w:rFonts w:ascii="Cambria" w:hAnsi="Cambria"/>
                <w:sz w:val="24"/>
                <w:szCs w:val="24"/>
              </w:rPr>
              <w:t>COD Treatment Providers</w:t>
            </w:r>
          </w:p>
          <w:p w:rsidR="006E38C5" w:rsidRPr="00D02333" w:rsidRDefault="006E38C5" w:rsidP="002C2FEE">
            <w:pPr>
              <w:pStyle w:val="ListParagraph"/>
              <w:numPr>
                <w:ilvl w:val="0"/>
                <w:numId w:val="16"/>
              </w:numPr>
              <w:ind w:left="522"/>
              <w:cnfStyle w:val="000000010000" w:firstRow="0" w:lastRow="0" w:firstColumn="0" w:lastColumn="0" w:oddVBand="0" w:evenVBand="0" w:oddHBand="0" w:evenHBand="1" w:firstRowFirstColumn="0" w:firstRowLastColumn="0" w:lastRowFirstColumn="0" w:lastRowLastColumn="0"/>
              <w:rPr>
                <w:rFonts w:ascii="Cambria" w:hAnsi="Cambria"/>
                <w:sz w:val="24"/>
                <w:szCs w:val="24"/>
              </w:rPr>
            </w:pPr>
            <w:r w:rsidRPr="00D02333">
              <w:rPr>
                <w:rFonts w:ascii="Cambria" w:hAnsi="Cambria"/>
                <w:sz w:val="24"/>
                <w:szCs w:val="24"/>
              </w:rPr>
              <w:t>Governor’s Grants Office</w:t>
            </w:r>
          </w:p>
        </w:tc>
        <w:tc>
          <w:tcPr>
            <w:tcW w:w="2610" w:type="dxa"/>
            <w:shd w:val="clear" w:color="auto" w:fill="auto"/>
          </w:tcPr>
          <w:p w:rsidR="004848D2" w:rsidRPr="00D02333" w:rsidRDefault="004848D2" w:rsidP="002C2FEE">
            <w:pPr>
              <w:cnfStyle w:val="000000010000" w:firstRow="0" w:lastRow="0" w:firstColumn="0" w:lastColumn="0" w:oddVBand="0" w:evenVBand="0" w:oddHBand="0" w:evenHBand="1" w:firstRowFirstColumn="0" w:firstRowLastColumn="0" w:lastRowFirstColumn="0" w:lastRowLastColumn="0"/>
              <w:rPr>
                <w:rFonts w:ascii="Cambria" w:hAnsi="Cambria"/>
              </w:rPr>
            </w:pPr>
          </w:p>
        </w:tc>
      </w:tr>
    </w:tbl>
    <w:p w:rsidR="00820846" w:rsidRPr="00094E3C" w:rsidRDefault="00820846" w:rsidP="002B7F1E">
      <w:pPr>
        <w:rPr>
          <w:rFonts w:ascii="Cambria" w:hAnsi="Cambria"/>
        </w:rPr>
      </w:pPr>
    </w:p>
    <w:sectPr w:rsidR="00820846" w:rsidRPr="00094E3C" w:rsidSect="00485CD3">
      <w:footerReference w:type="default" r:id="rId12"/>
      <w:pgSz w:w="12240" w:h="15840"/>
      <w:pgMar w:top="43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2BE" w:rsidRDefault="008A02BE">
      <w:r>
        <w:separator/>
      </w:r>
    </w:p>
  </w:endnote>
  <w:endnote w:type="continuationSeparator" w:id="0">
    <w:p w:rsidR="008A02BE" w:rsidRDefault="008A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466858"/>
      <w:docPartObj>
        <w:docPartGallery w:val="Page Numbers (Bottom of Page)"/>
        <w:docPartUnique/>
      </w:docPartObj>
    </w:sdtPr>
    <w:sdtEndPr/>
    <w:sdtContent>
      <w:sdt>
        <w:sdtPr>
          <w:id w:val="860082579"/>
          <w:docPartObj>
            <w:docPartGallery w:val="Page Numbers (Top of Page)"/>
            <w:docPartUnique/>
          </w:docPartObj>
        </w:sdtPr>
        <w:sdtEndPr/>
        <w:sdtContent>
          <w:p w:rsidR="000E4902" w:rsidRDefault="000E4902">
            <w:pPr>
              <w:pStyle w:val="Footer"/>
              <w:jc w:val="right"/>
            </w:pPr>
            <w:r>
              <w:t xml:space="preserve">Page </w:t>
            </w:r>
            <w:r>
              <w:rPr>
                <w:b/>
                <w:bCs/>
              </w:rPr>
              <w:fldChar w:fldCharType="begin"/>
            </w:r>
            <w:r>
              <w:rPr>
                <w:b/>
                <w:bCs/>
              </w:rPr>
              <w:instrText xml:space="preserve"> PAGE </w:instrText>
            </w:r>
            <w:r>
              <w:rPr>
                <w:b/>
                <w:bCs/>
              </w:rPr>
              <w:fldChar w:fldCharType="separate"/>
            </w:r>
            <w:r w:rsidR="00B443D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443D9">
              <w:rPr>
                <w:b/>
                <w:bCs/>
                <w:noProof/>
              </w:rPr>
              <w:t>13</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2BE" w:rsidRDefault="008A02BE">
      <w:r>
        <w:separator/>
      </w:r>
    </w:p>
  </w:footnote>
  <w:footnote w:type="continuationSeparator" w:id="0">
    <w:p w:rsidR="008A02BE" w:rsidRDefault="008A0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2E7F"/>
    <w:multiLevelType w:val="hybridMultilevel"/>
    <w:tmpl w:val="E1807CCC"/>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
    <w:nsid w:val="04C51F13"/>
    <w:multiLevelType w:val="hybridMultilevel"/>
    <w:tmpl w:val="A36C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573F4"/>
    <w:multiLevelType w:val="hybridMultilevel"/>
    <w:tmpl w:val="5D5631B6"/>
    <w:lvl w:ilvl="0" w:tplc="91CA560C">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20699"/>
    <w:multiLevelType w:val="hybridMultilevel"/>
    <w:tmpl w:val="77EACD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0708C2"/>
    <w:multiLevelType w:val="hybridMultilevel"/>
    <w:tmpl w:val="61F44292"/>
    <w:lvl w:ilvl="0" w:tplc="9DA42DF2">
      <w:numFmt w:val="bullet"/>
      <w:lvlText w:val="•"/>
      <w:lvlJc w:val="left"/>
      <w:pPr>
        <w:ind w:left="720" w:hanging="360"/>
      </w:pPr>
      <w:rPr>
        <w:rFonts w:ascii="Cambria" w:eastAsia="Times New Roman"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44016"/>
    <w:multiLevelType w:val="hybridMultilevel"/>
    <w:tmpl w:val="A9A474F8"/>
    <w:lvl w:ilvl="0" w:tplc="46048A3C">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C69BF"/>
    <w:multiLevelType w:val="hybridMultilevel"/>
    <w:tmpl w:val="1CD8E440"/>
    <w:lvl w:ilvl="0" w:tplc="F7CCF05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CD2CA1"/>
    <w:multiLevelType w:val="hybridMultilevel"/>
    <w:tmpl w:val="B50C3820"/>
    <w:lvl w:ilvl="0" w:tplc="6EB0CD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9728D"/>
    <w:multiLevelType w:val="hybridMultilevel"/>
    <w:tmpl w:val="DD3E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B426F"/>
    <w:multiLevelType w:val="hybridMultilevel"/>
    <w:tmpl w:val="A39E5E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1078B"/>
    <w:multiLevelType w:val="hybridMultilevel"/>
    <w:tmpl w:val="0700E2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B144BA"/>
    <w:multiLevelType w:val="hybridMultilevel"/>
    <w:tmpl w:val="9F668A4C"/>
    <w:lvl w:ilvl="0" w:tplc="46048A3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6B23CD6"/>
    <w:multiLevelType w:val="hybridMultilevel"/>
    <w:tmpl w:val="42926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487FAF"/>
    <w:multiLevelType w:val="hybridMultilevel"/>
    <w:tmpl w:val="4660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20EDA"/>
    <w:multiLevelType w:val="hybridMultilevel"/>
    <w:tmpl w:val="475871D6"/>
    <w:lvl w:ilvl="0" w:tplc="8EAE34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D414C"/>
    <w:multiLevelType w:val="hybridMultilevel"/>
    <w:tmpl w:val="75826E3C"/>
    <w:lvl w:ilvl="0" w:tplc="667C217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101B61"/>
    <w:multiLevelType w:val="hybridMultilevel"/>
    <w:tmpl w:val="D122BB50"/>
    <w:lvl w:ilvl="0" w:tplc="A1F0E7A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BA230F"/>
    <w:multiLevelType w:val="hybridMultilevel"/>
    <w:tmpl w:val="CACA55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D53A9F"/>
    <w:multiLevelType w:val="hybridMultilevel"/>
    <w:tmpl w:val="58FE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0A3B80"/>
    <w:multiLevelType w:val="hybridMultilevel"/>
    <w:tmpl w:val="A83C6EE4"/>
    <w:lvl w:ilvl="0" w:tplc="9DA42DF2">
      <w:numFmt w:val="bullet"/>
      <w:lvlText w:val="•"/>
      <w:lvlJc w:val="left"/>
      <w:pPr>
        <w:ind w:left="720" w:hanging="360"/>
      </w:pPr>
      <w:rPr>
        <w:rFonts w:ascii="Cambria" w:eastAsia="Times New Roman"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A37C0"/>
    <w:multiLevelType w:val="hybridMultilevel"/>
    <w:tmpl w:val="06CA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A41430"/>
    <w:multiLevelType w:val="hybridMultilevel"/>
    <w:tmpl w:val="B6D8F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3C59D4"/>
    <w:multiLevelType w:val="hybridMultilevel"/>
    <w:tmpl w:val="057EF154"/>
    <w:lvl w:ilvl="0" w:tplc="E312ABE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E94BEF"/>
    <w:multiLevelType w:val="hybridMultilevel"/>
    <w:tmpl w:val="C3483D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2BE1B66"/>
    <w:multiLevelType w:val="hybridMultilevel"/>
    <w:tmpl w:val="BE626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CB7BF4"/>
    <w:multiLevelType w:val="hybridMultilevel"/>
    <w:tmpl w:val="08F643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F5125A"/>
    <w:multiLevelType w:val="hybridMultilevel"/>
    <w:tmpl w:val="50EE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572C70"/>
    <w:multiLevelType w:val="hybridMultilevel"/>
    <w:tmpl w:val="CBFE524A"/>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5E50997"/>
    <w:multiLevelType w:val="hybridMultilevel"/>
    <w:tmpl w:val="1A101AA0"/>
    <w:lvl w:ilvl="0" w:tplc="46048A3C">
      <w:start w:val="1"/>
      <w:numFmt w:val="decimal"/>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5A314349"/>
    <w:multiLevelType w:val="hybridMultilevel"/>
    <w:tmpl w:val="9D44BE76"/>
    <w:lvl w:ilvl="0" w:tplc="2D046F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E3B45"/>
    <w:multiLevelType w:val="hybridMultilevel"/>
    <w:tmpl w:val="ED5A316C"/>
    <w:lvl w:ilvl="0" w:tplc="81288238">
      <w:start w:val="1"/>
      <w:numFmt w:val="bullet"/>
      <w:lvlText w:val=""/>
      <w:lvlJc w:val="left"/>
      <w:pPr>
        <w:ind w:left="1140" w:hanging="360"/>
      </w:pPr>
      <w:rPr>
        <w:rFonts w:ascii="Symbol" w:hAnsi="Symbol" w:hint="default"/>
        <w:sz w:val="24"/>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31">
    <w:nsid w:val="5FA20B96"/>
    <w:multiLevelType w:val="hybridMultilevel"/>
    <w:tmpl w:val="780CE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2D5980"/>
    <w:multiLevelType w:val="hybridMultilevel"/>
    <w:tmpl w:val="B212DC34"/>
    <w:lvl w:ilvl="0" w:tplc="46048A3C">
      <w:start w:val="1"/>
      <w:numFmt w:val="decimal"/>
      <w:lvlText w:val="%1."/>
      <w:lvlJc w:val="left"/>
      <w:pPr>
        <w:ind w:left="126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57B6940"/>
    <w:multiLevelType w:val="hybridMultilevel"/>
    <w:tmpl w:val="F11C73D2"/>
    <w:lvl w:ilvl="0" w:tplc="B228353A">
      <w:start w:val="1"/>
      <w:numFmt w:val="decimal"/>
      <w:lvlText w:val="%1."/>
      <w:lvlJc w:val="left"/>
      <w:pPr>
        <w:ind w:left="1080" w:hanging="360"/>
      </w:pPr>
      <w:rPr>
        <w:rFonts w:hint="default"/>
      </w:rPr>
    </w:lvl>
    <w:lvl w:ilvl="1" w:tplc="CF3CDD62">
      <w:start w:val="1"/>
      <w:numFmt w:val="lowerLetter"/>
      <w:lvlText w:val="%2."/>
      <w:lvlJc w:val="left"/>
      <w:pPr>
        <w:ind w:left="1800" w:hanging="360"/>
      </w:pPr>
      <w:rPr>
        <w:b w:val="0"/>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7E6959"/>
    <w:multiLevelType w:val="hybridMultilevel"/>
    <w:tmpl w:val="734EF7D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5">
    <w:nsid w:val="6C8A48E8"/>
    <w:multiLevelType w:val="hybridMultilevel"/>
    <w:tmpl w:val="9CB0A138"/>
    <w:lvl w:ilvl="0" w:tplc="5B40224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0570C5C"/>
    <w:multiLevelType w:val="hybridMultilevel"/>
    <w:tmpl w:val="93E41DB0"/>
    <w:lvl w:ilvl="0" w:tplc="095A3544">
      <w:start w:val="1"/>
      <w:numFmt w:val="decimal"/>
      <w:lvlText w:val="%1."/>
      <w:lvlJc w:val="left"/>
      <w:pPr>
        <w:ind w:left="720" w:hanging="360"/>
      </w:pPr>
      <w:rPr>
        <w:rFonts w:hint="default"/>
      </w:rPr>
    </w:lvl>
    <w:lvl w:ilvl="1" w:tplc="2B2CC0A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07216D"/>
    <w:multiLevelType w:val="hybridMultilevel"/>
    <w:tmpl w:val="0FB4E28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7B7D35DD"/>
    <w:multiLevelType w:val="hybridMultilevel"/>
    <w:tmpl w:val="87844740"/>
    <w:lvl w:ilvl="0" w:tplc="F2A65B26">
      <w:start w:val="1"/>
      <w:numFmt w:val="decimal"/>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C2D2CA4"/>
    <w:multiLevelType w:val="hybridMultilevel"/>
    <w:tmpl w:val="705E4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31"/>
  </w:num>
  <w:num w:numId="3">
    <w:abstractNumId w:val="14"/>
  </w:num>
  <w:num w:numId="4">
    <w:abstractNumId w:val="29"/>
  </w:num>
  <w:num w:numId="5">
    <w:abstractNumId w:val="3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5"/>
  </w:num>
  <w:num w:numId="12">
    <w:abstractNumId w:val="9"/>
  </w:num>
  <w:num w:numId="13">
    <w:abstractNumId w:val="10"/>
  </w:num>
  <w:num w:numId="14">
    <w:abstractNumId w:val="23"/>
  </w:num>
  <w:num w:numId="15">
    <w:abstractNumId w:val="27"/>
  </w:num>
  <w:num w:numId="16">
    <w:abstractNumId w:val="30"/>
  </w:num>
  <w:num w:numId="17">
    <w:abstractNumId w:val="33"/>
  </w:num>
  <w:num w:numId="18">
    <w:abstractNumId w:val="26"/>
  </w:num>
  <w:num w:numId="19">
    <w:abstractNumId w:val="6"/>
  </w:num>
  <w:num w:numId="20">
    <w:abstractNumId w:val="7"/>
  </w:num>
  <w:num w:numId="21">
    <w:abstractNumId w:val="18"/>
  </w:num>
  <w:num w:numId="22">
    <w:abstractNumId w:val="1"/>
  </w:num>
  <w:num w:numId="23">
    <w:abstractNumId w:val="8"/>
  </w:num>
  <w:num w:numId="24">
    <w:abstractNumId w:val="15"/>
  </w:num>
  <w:num w:numId="25">
    <w:abstractNumId w:val="16"/>
  </w:num>
  <w:num w:numId="26">
    <w:abstractNumId w:val="20"/>
  </w:num>
  <w:num w:numId="27">
    <w:abstractNumId w:val="22"/>
  </w:num>
  <w:num w:numId="28">
    <w:abstractNumId w:val="2"/>
  </w:num>
  <w:num w:numId="29">
    <w:abstractNumId w:val="19"/>
  </w:num>
  <w:num w:numId="30">
    <w:abstractNumId w:val="4"/>
  </w:num>
  <w:num w:numId="31">
    <w:abstractNumId w:val="32"/>
  </w:num>
  <w:num w:numId="32">
    <w:abstractNumId w:val="5"/>
  </w:num>
  <w:num w:numId="33">
    <w:abstractNumId w:val="28"/>
  </w:num>
  <w:num w:numId="34">
    <w:abstractNumId w:val="21"/>
  </w:num>
  <w:num w:numId="35">
    <w:abstractNumId w:val="39"/>
  </w:num>
  <w:num w:numId="36">
    <w:abstractNumId w:val="13"/>
  </w:num>
  <w:num w:numId="37">
    <w:abstractNumId w:val="37"/>
  </w:num>
  <w:num w:numId="38">
    <w:abstractNumId w:val="38"/>
  </w:num>
  <w:num w:numId="39">
    <w:abstractNumId w:val="34"/>
  </w:num>
  <w:num w:numId="4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AD"/>
    <w:rsid w:val="000761C7"/>
    <w:rsid w:val="00092331"/>
    <w:rsid w:val="00094E3C"/>
    <w:rsid w:val="000E4902"/>
    <w:rsid w:val="001369BB"/>
    <w:rsid w:val="0015133D"/>
    <w:rsid w:val="0017598B"/>
    <w:rsid w:val="001C22BE"/>
    <w:rsid w:val="001D18E1"/>
    <w:rsid w:val="001F002F"/>
    <w:rsid w:val="001F097B"/>
    <w:rsid w:val="001F6D7D"/>
    <w:rsid w:val="00214FCB"/>
    <w:rsid w:val="00221E06"/>
    <w:rsid w:val="00221E12"/>
    <w:rsid w:val="00221EE8"/>
    <w:rsid w:val="0022286A"/>
    <w:rsid w:val="002254C5"/>
    <w:rsid w:val="00241BD5"/>
    <w:rsid w:val="002646CE"/>
    <w:rsid w:val="00271951"/>
    <w:rsid w:val="002B63FF"/>
    <w:rsid w:val="002B7F1E"/>
    <w:rsid w:val="00330BBC"/>
    <w:rsid w:val="003318AE"/>
    <w:rsid w:val="0033316C"/>
    <w:rsid w:val="003B22A5"/>
    <w:rsid w:val="003C57FD"/>
    <w:rsid w:val="003C61AD"/>
    <w:rsid w:val="00472576"/>
    <w:rsid w:val="004848D2"/>
    <w:rsid w:val="00485CD3"/>
    <w:rsid w:val="00491F33"/>
    <w:rsid w:val="004D04D2"/>
    <w:rsid w:val="004D61DA"/>
    <w:rsid w:val="004F0E3A"/>
    <w:rsid w:val="00504178"/>
    <w:rsid w:val="005227AC"/>
    <w:rsid w:val="00537019"/>
    <w:rsid w:val="00565AE1"/>
    <w:rsid w:val="00596A9D"/>
    <w:rsid w:val="005A0034"/>
    <w:rsid w:val="005A4F22"/>
    <w:rsid w:val="005A51A3"/>
    <w:rsid w:val="005C1078"/>
    <w:rsid w:val="005C42B6"/>
    <w:rsid w:val="0061288A"/>
    <w:rsid w:val="00640DAF"/>
    <w:rsid w:val="0066387F"/>
    <w:rsid w:val="006B1A1D"/>
    <w:rsid w:val="006B386C"/>
    <w:rsid w:val="006C1802"/>
    <w:rsid w:val="006D03BF"/>
    <w:rsid w:val="006E38C5"/>
    <w:rsid w:val="007C3023"/>
    <w:rsid w:val="007D0083"/>
    <w:rsid w:val="007D15BA"/>
    <w:rsid w:val="007F210E"/>
    <w:rsid w:val="007F6B2A"/>
    <w:rsid w:val="0081519B"/>
    <w:rsid w:val="00820846"/>
    <w:rsid w:val="00863A09"/>
    <w:rsid w:val="008824AD"/>
    <w:rsid w:val="008A02BE"/>
    <w:rsid w:val="008A4F70"/>
    <w:rsid w:val="008C60B3"/>
    <w:rsid w:val="009240E2"/>
    <w:rsid w:val="009762C5"/>
    <w:rsid w:val="009819E6"/>
    <w:rsid w:val="009A365A"/>
    <w:rsid w:val="009D0AC1"/>
    <w:rsid w:val="009D41B4"/>
    <w:rsid w:val="00A12131"/>
    <w:rsid w:val="00A424A2"/>
    <w:rsid w:val="00A80BF4"/>
    <w:rsid w:val="00AA58E0"/>
    <w:rsid w:val="00AF3197"/>
    <w:rsid w:val="00B07D35"/>
    <w:rsid w:val="00B443D9"/>
    <w:rsid w:val="00BB4679"/>
    <w:rsid w:val="00BB53A8"/>
    <w:rsid w:val="00C64BE7"/>
    <w:rsid w:val="00CE2E14"/>
    <w:rsid w:val="00D02333"/>
    <w:rsid w:val="00D136B8"/>
    <w:rsid w:val="00D15F9A"/>
    <w:rsid w:val="00D215AF"/>
    <w:rsid w:val="00D60049"/>
    <w:rsid w:val="00DA5406"/>
    <w:rsid w:val="00E23FA8"/>
    <w:rsid w:val="00E31C40"/>
    <w:rsid w:val="00E6174B"/>
    <w:rsid w:val="00E76408"/>
    <w:rsid w:val="00E8086F"/>
    <w:rsid w:val="00E92941"/>
    <w:rsid w:val="00EC6B04"/>
    <w:rsid w:val="00EF5ED7"/>
    <w:rsid w:val="00F12B4F"/>
    <w:rsid w:val="00F15467"/>
    <w:rsid w:val="00F36E02"/>
    <w:rsid w:val="00F4516B"/>
    <w:rsid w:val="00F547A2"/>
    <w:rsid w:val="00F7461A"/>
    <w:rsid w:val="00F811B3"/>
    <w:rsid w:val="00F97E52"/>
    <w:rsid w:val="00F9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08"/>
    <w:rPr>
      <w:sz w:val="24"/>
      <w:szCs w:val="24"/>
    </w:rPr>
  </w:style>
  <w:style w:type="paragraph" w:styleId="Heading1">
    <w:name w:val="heading 1"/>
    <w:basedOn w:val="Normal"/>
    <w:next w:val="Normal"/>
    <w:qFormat/>
    <w:pPr>
      <w:keepNext/>
      <w:ind w:left="180"/>
      <w:outlineLvl w:val="0"/>
    </w:pPr>
    <w:rPr>
      <w:b/>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D15F9A"/>
    <w:rPr>
      <w:rFonts w:ascii="Tahoma" w:hAnsi="Tahoma" w:cs="Tahoma"/>
      <w:sz w:val="16"/>
      <w:szCs w:val="16"/>
    </w:rPr>
  </w:style>
  <w:style w:type="character" w:customStyle="1" w:styleId="BalloonTextChar">
    <w:name w:val="Balloon Text Char"/>
    <w:link w:val="BalloonText"/>
    <w:uiPriority w:val="99"/>
    <w:semiHidden/>
    <w:rsid w:val="00D15F9A"/>
    <w:rPr>
      <w:rFonts w:ascii="Tahoma" w:hAnsi="Tahoma" w:cs="Tahoma"/>
      <w:sz w:val="16"/>
      <w:szCs w:val="16"/>
    </w:rPr>
  </w:style>
  <w:style w:type="paragraph" w:styleId="ListParagraph">
    <w:name w:val="List Paragraph"/>
    <w:basedOn w:val="Normal"/>
    <w:uiPriority w:val="34"/>
    <w:qFormat/>
    <w:rsid w:val="009A365A"/>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A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B1A1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1A1D"/>
    <w:rPr>
      <w:rFonts w:asciiTheme="majorHAnsi" w:eastAsiaTheme="majorEastAsia" w:hAnsiTheme="majorHAnsi" w:cstheme="majorBidi"/>
      <w:i/>
      <w:iCs/>
      <w:color w:val="4F81BD" w:themeColor="accent1"/>
      <w:spacing w:val="15"/>
      <w:sz w:val="24"/>
      <w:szCs w:val="24"/>
    </w:rPr>
  </w:style>
  <w:style w:type="table" w:styleId="LightList-Accent5">
    <w:name w:val="Light List Accent 5"/>
    <w:basedOn w:val="TableNormal"/>
    <w:uiPriority w:val="61"/>
    <w:rsid w:val="00D6004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FooterChar">
    <w:name w:val="Footer Char"/>
    <w:basedOn w:val="DefaultParagraphFont"/>
    <w:link w:val="Footer"/>
    <w:uiPriority w:val="99"/>
    <w:rsid w:val="000E4902"/>
    <w:rPr>
      <w:sz w:val="24"/>
      <w:szCs w:val="24"/>
    </w:rPr>
  </w:style>
  <w:style w:type="table" w:customStyle="1" w:styleId="LightList-Accent51">
    <w:name w:val="Light List - Accent 51"/>
    <w:basedOn w:val="TableNormal"/>
    <w:next w:val="LightList-Accent5"/>
    <w:uiPriority w:val="61"/>
    <w:rsid w:val="001513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2">
    <w:name w:val="Light List - Accent 52"/>
    <w:basedOn w:val="TableNormal"/>
    <w:next w:val="LightList-Accent5"/>
    <w:uiPriority w:val="61"/>
    <w:rsid w:val="001513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3">
    <w:name w:val="Light List - Accent 53"/>
    <w:basedOn w:val="TableNormal"/>
    <w:next w:val="LightList-Accent5"/>
    <w:uiPriority w:val="61"/>
    <w:rsid w:val="001513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4">
    <w:name w:val="Light List - Accent 54"/>
    <w:basedOn w:val="TableNormal"/>
    <w:next w:val="LightList-Accent5"/>
    <w:uiPriority w:val="61"/>
    <w:rsid w:val="009D41B4"/>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IntenseQuote">
    <w:name w:val="Intense Quote"/>
    <w:basedOn w:val="Normal"/>
    <w:next w:val="Normal"/>
    <w:link w:val="IntenseQuoteChar"/>
    <w:uiPriority w:val="30"/>
    <w:qFormat/>
    <w:rsid w:val="001D18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18E1"/>
    <w:rPr>
      <w:b/>
      <w:bCs/>
      <w:i/>
      <w:iCs/>
      <w:color w:val="4F81BD" w:themeColor="accent1"/>
      <w:sz w:val="24"/>
      <w:szCs w:val="24"/>
    </w:rPr>
  </w:style>
  <w:style w:type="character" w:styleId="IntenseEmphasis">
    <w:name w:val="Intense Emphasis"/>
    <w:basedOn w:val="DefaultParagraphFont"/>
    <w:uiPriority w:val="21"/>
    <w:qFormat/>
    <w:rsid w:val="001D18E1"/>
    <w:rPr>
      <w:b/>
      <w:bCs/>
      <w:i/>
      <w:iCs/>
      <w:color w:val="4F81BD" w:themeColor="accent1"/>
    </w:rPr>
  </w:style>
  <w:style w:type="table" w:styleId="LightShading-Accent1">
    <w:name w:val="Light Shading Accent 1"/>
    <w:basedOn w:val="TableNormal"/>
    <w:uiPriority w:val="60"/>
    <w:rsid w:val="008A4F7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A4F7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08"/>
    <w:rPr>
      <w:sz w:val="24"/>
      <w:szCs w:val="24"/>
    </w:rPr>
  </w:style>
  <w:style w:type="paragraph" w:styleId="Heading1">
    <w:name w:val="heading 1"/>
    <w:basedOn w:val="Normal"/>
    <w:next w:val="Normal"/>
    <w:qFormat/>
    <w:pPr>
      <w:keepNext/>
      <w:ind w:left="180"/>
      <w:outlineLvl w:val="0"/>
    </w:pPr>
    <w:rPr>
      <w:b/>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D15F9A"/>
    <w:rPr>
      <w:rFonts w:ascii="Tahoma" w:hAnsi="Tahoma" w:cs="Tahoma"/>
      <w:sz w:val="16"/>
      <w:szCs w:val="16"/>
    </w:rPr>
  </w:style>
  <w:style w:type="character" w:customStyle="1" w:styleId="BalloonTextChar">
    <w:name w:val="Balloon Text Char"/>
    <w:link w:val="BalloonText"/>
    <w:uiPriority w:val="99"/>
    <w:semiHidden/>
    <w:rsid w:val="00D15F9A"/>
    <w:rPr>
      <w:rFonts w:ascii="Tahoma" w:hAnsi="Tahoma" w:cs="Tahoma"/>
      <w:sz w:val="16"/>
      <w:szCs w:val="16"/>
    </w:rPr>
  </w:style>
  <w:style w:type="paragraph" w:styleId="ListParagraph">
    <w:name w:val="List Paragraph"/>
    <w:basedOn w:val="Normal"/>
    <w:uiPriority w:val="34"/>
    <w:qFormat/>
    <w:rsid w:val="009A365A"/>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A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B1A1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1A1D"/>
    <w:rPr>
      <w:rFonts w:asciiTheme="majorHAnsi" w:eastAsiaTheme="majorEastAsia" w:hAnsiTheme="majorHAnsi" w:cstheme="majorBidi"/>
      <w:i/>
      <w:iCs/>
      <w:color w:val="4F81BD" w:themeColor="accent1"/>
      <w:spacing w:val="15"/>
      <w:sz w:val="24"/>
      <w:szCs w:val="24"/>
    </w:rPr>
  </w:style>
  <w:style w:type="table" w:styleId="LightList-Accent5">
    <w:name w:val="Light List Accent 5"/>
    <w:basedOn w:val="TableNormal"/>
    <w:uiPriority w:val="61"/>
    <w:rsid w:val="00D6004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FooterChar">
    <w:name w:val="Footer Char"/>
    <w:basedOn w:val="DefaultParagraphFont"/>
    <w:link w:val="Footer"/>
    <w:uiPriority w:val="99"/>
    <w:rsid w:val="000E4902"/>
    <w:rPr>
      <w:sz w:val="24"/>
      <w:szCs w:val="24"/>
    </w:rPr>
  </w:style>
  <w:style w:type="table" w:customStyle="1" w:styleId="LightList-Accent51">
    <w:name w:val="Light List - Accent 51"/>
    <w:basedOn w:val="TableNormal"/>
    <w:next w:val="LightList-Accent5"/>
    <w:uiPriority w:val="61"/>
    <w:rsid w:val="001513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2">
    <w:name w:val="Light List - Accent 52"/>
    <w:basedOn w:val="TableNormal"/>
    <w:next w:val="LightList-Accent5"/>
    <w:uiPriority w:val="61"/>
    <w:rsid w:val="001513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3">
    <w:name w:val="Light List - Accent 53"/>
    <w:basedOn w:val="TableNormal"/>
    <w:next w:val="LightList-Accent5"/>
    <w:uiPriority w:val="61"/>
    <w:rsid w:val="001513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4">
    <w:name w:val="Light List - Accent 54"/>
    <w:basedOn w:val="TableNormal"/>
    <w:next w:val="LightList-Accent5"/>
    <w:uiPriority w:val="61"/>
    <w:rsid w:val="009D41B4"/>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IntenseQuote">
    <w:name w:val="Intense Quote"/>
    <w:basedOn w:val="Normal"/>
    <w:next w:val="Normal"/>
    <w:link w:val="IntenseQuoteChar"/>
    <w:uiPriority w:val="30"/>
    <w:qFormat/>
    <w:rsid w:val="001D18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18E1"/>
    <w:rPr>
      <w:b/>
      <w:bCs/>
      <w:i/>
      <w:iCs/>
      <w:color w:val="4F81BD" w:themeColor="accent1"/>
      <w:sz w:val="24"/>
      <w:szCs w:val="24"/>
    </w:rPr>
  </w:style>
  <w:style w:type="character" w:styleId="IntenseEmphasis">
    <w:name w:val="Intense Emphasis"/>
    <w:basedOn w:val="DefaultParagraphFont"/>
    <w:uiPriority w:val="21"/>
    <w:qFormat/>
    <w:rsid w:val="001D18E1"/>
    <w:rPr>
      <w:b/>
      <w:bCs/>
      <w:i/>
      <w:iCs/>
      <w:color w:val="4F81BD" w:themeColor="accent1"/>
    </w:rPr>
  </w:style>
  <w:style w:type="table" w:styleId="LightShading-Accent1">
    <w:name w:val="Light Shading Accent 1"/>
    <w:basedOn w:val="TableNormal"/>
    <w:uiPriority w:val="60"/>
    <w:rsid w:val="008A4F7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A4F7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508">
      <w:bodyDiv w:val="1"/>
      <w:marLeft w:val="0"/>
      <w:marRight w:val="0"/>
      <w:marTop w:val="0"/>
      <w:marBottom w:val="0"/>
      <w:divBdr>
        <w:top w:val="none" w:sz="0" w:space="0" w:color="auto"/>
        <w:left w:val="none" w:sz="0" w:space="0" w:color="auto"/>
        <w:bottom w:val="none" w:sz="0" w:space="0" w:color="auto"/>
        <w:right w:val="none" w:sz="0" w:space="0" w:color="auto"/>
      </w:divBdr>
    </w:div>
    <w:div w:id="194077678">
      <w:bodyDiv w:val="1"/>
      <w:marLeft w:val="0"/>
      <w:marRight w:val="0"/>
      <w:marTop w:val="0"/>
      <w:marBottom w:val="0"/>
      <w:divBdr>
        <w:top w:val="none" w:sz="0" w:space="0" w:color="auto"/>
        <w:left w:val="none" w:sz="0" w:space="0" w:color="auto"/>
        <w:bottom w:val="none" w:sz="0" w:space="0" w:color="auto"/>
        <w:right w:val="none" w:sz="0" w:space="0" w:color="auto"/>
      </w:divBdr>
    </w:div>
    <w:div w:id="272442090">
      <w:bodyDiv w:val="1"/>
      <w:marLeft w:val="0"/>
      <w:marRight w:val="0"/>
      <w:marTop w:val="0"/>
      <w:marBottom w:val="0"/>
      <w:divBdr>
        <w:top w:val="none" w:sz="0" w:space="0" w:color="auto"/>
        <w:left w:val="none" w:sz="0" w:space="0" w:color="auto"/>
        <w:bottom w:val="none" w:sz="0" w:space="0" w:color="auto"/>
        <w:right w:val="none" w:sz="0" w:space="0" w:color="auto"/>
      </w:divBdr>
    </w:div>
    <w:div w:id="575361139">
      <w:bodyDiv w:val="1"/>
      <w:marLeft w:val="0"/>
      <w:marRight w:val="0"/>
      <w:marTop w:val="0"/>
      <w:marBottom w:val="0"/>
      <w:divBdr>
        <w:top w:val="none" w:sz="0" w:space="0" w:color="auto"/>
        <w:left w:val="none" w:sz="0" w:space="0" w:color="auto"/>
        <w:bottom w:val="none" w:sz="0" w:space="0" w:color="auto"/>
        <w:right w:val="none" w:sz="0" w:space="0" w:color="auto"/>
      </w:divBdr>
    </w:div>
    <w:div w:id="637303220">
      <w:bodyDiv w:val="1"/>
      <w:marLeft w:val="0"/>
      <w:marRight w:val="0"/>
      <w:marTop w:val="0"/>
      <w:marBottom w:val="0"/>
      <w:divBdr>
        <w:top w:val="none" w:sz="0" w:space="0" w:color="auto"/>
        <w:left w:val="none" w:sz="0" w:space="0" w:color="auto"/>
        <w:bottom w:val="none" w:sz="0" w:space="0" w:color="auto"/>
        <w:right w:val="none" w:sz="0" w:space="0" w:color="auto"/>
      </w:divBdr>
    </w:div>
    <w:div w:id="688917571">
      <w:bodyDiv w:val="1"/>
      <w:marLeft w:val="0"/>
      <w:marRight w:val="0"/>
      <w:marTop w:val="0"/>
      <w:marBottom w:val="0"/>
      <w:divBdr>
        <w:top w:val="none" w:sz="0" w:space="0" w:color="auto"/>
        <w:left w:val="none" w:sz="0" w:space="0" w:color="auto"/>
        <w:bottom w:val="none" w:sz="0" w:space="0" w:color="auto"/>
        <w:right w:val="none" w:sz="0" w:space="0" w:color="auto"/>
      </w:divBdr>
    </w:div>
    <w:div w:id="959068281">
      <w:bodyDiv w:val="1"/>
      <w:marLeft w:val="0"/>
      <w:marRight w:val="0"/>
      <w:marTop w:val="0"/>
      <w:marBottom w:val="0"/>
      <w:divBdr>
        <w:top w:val="none" w:sz="0" w:space="0" w:color="auto"/>
        <w:left w:val="none" w:sz="0" w:space="0" w:color="auto"/>
        <w:bottom w:val="none" w:sz="0" w:space="0" w:color="auto"/>
        <w:right w:val="none" w:sz="0" w:space="0" w:color="auto"/>
      </w:divBdr>
    </w:div>
    <w:div w:id="962731103">
      <w:bodyDiv w:val="1"/>
      <w:marLeft w:val="0"/>
      <w:marRight w:val="0"/>
      <w:marTop w:val="0"/>
      <w:marBottom w:val="0"/>
      <w:divBdr>
        <w:top w:val="none" w:sz="0" w:space="0" w:color="auto"/>
        <w:left w:val="none" w:sz="0" w:space="0" w:color="auto"/>
        <w:bottom w:val="none" w:sz="0" w:space="0" w:color="auto"/>
        <w:right w:val="none" w:sz="0" w:space="0" w:color="auto"/>
      </w:divBdr>
    </w:div>
    <w:div w:id="969825815">
      <w:bodyDiv w:val="1"/>
      <w:marLeft w:val="0"/>
      <w:marRight w:val="0"/>
      <w:marTop w:val="0"/>
      <w:marBottom w:val="0"/>
      <w:divBdr>
        <w:top w:val="none" w:sz="0" w:space="0" w:color="auto"/>
        <w:left w:val="none" w:sz="0" w:space="0" w:color="auto"/>
        <w:bottom w:val="none" w:sz="0" w:space="0" w:color="auto"/>
        <w:right w:val="none" w:sz="0" w:space="0" w:color="auto"/>
      </w:divBdr>
    </w:div>
    <w:div w:id="1022123382">
      <w:bodyDiv w:val="1"/>
      <w:marLeft w:val="0"/>
      <w:marRight w:val="0"/>
      <w:marTop w:val="0"/>
      <w:marBottom w:val="0"/>
      <w:divBdr>
        <w:top w:val="none" w:sz="0" w:space="0" w:color="auto"/>
        <w:left w:val="none" w:sz="0" w:space="0" w:color="auto"/>
        <w:bottom w:val="none" w:sz="0" w:space="0" w:color="auto"/>
        <w:right w:val="none" w:sz="0" w:space="0" w:color="auto"/>
      </w:divBdr>
    </w:div>
    <w:div w:id="1226113382">
      <w:bodyDiv w:val="1"/>
      <w:marLeft w:val="0"/>
      <w:marRight w:val="0"/>
      <w:marTop w:val="0"/>
      <w:marBottom w:val="0"/>
      <w:divBdr>
        <w:top w:val="none" w:sz="0" w:space="0" w:color="auto"/>
        <w:left w:val="none" w:sz="0" w:space="0" w:color="auto"/>
        <w:bottom w:val="none" w:sz="0" w:space="0" w:color="auto"/>
        <w:right w:val="none" w:sz="0" w:space="0" w:color="auto"/>
      </w:divBdr>
    </w:div>
    <w:div w:id="1229733125">
      <w:bodyDiv w:val="1"/>
      <w:marLeft w:val="0"/>
      <w:marRight w:val="0"/>
      <w:marTop w:val="0"/>
      <w:marBottom w:val="0"/>
      <w:divBdr>
        <w:top w:val="none" w:sz="0" w:space="0" w:color="auto"/>
        <w:left w:val="none" w:sz="0" w:space="0" w:color="auto"/>
        <w:bottom w:val="none" w:sz="0" w:space="0" w:color="auto"/>
        <w:right w:val="none" w:sz="0" w:space="0" w:color="auto"/>
      </w:divBdr>
    </w:div>
    <w:div w:id="1274439329">
      <w:bodyDiv w:val="1"/>
      <w:marLeft w:val="0"/>
      <w:marRight w:val="0"/>
      <w:marTop w:val="0"/>
      <w:marBottom w:val="0"/>
      <w:divBdr>
        <w:top w:val="none" w:sz="0" w:space="0" w:color="auto"/>
        <w:left w:val="none" w:sz="0" w:space="0" w:color="auto"/>
        <w:bottom w:val="none" w:sz="0" w:space="0" w:color="auto"/>
        <w:right w:val="none" w:sz="0" w:space="0" w:color="auto"/>
      </w:divBdr>
    </w:div>
    <w:div w:id="1591432104">
      <w:bodyDiv w:val="1"/>
      <w:marLeft w:val="0"/>
      <w:marRight w:val="0"/>
      <w:marTop w:val="0"/>
      <w:marBottom w:val="0"/>
      <w:divBdr>
        <w:top w:val="none" w:sz="0" w:space="0" w:color="auto"/>
        <w:left w:val="none" w:sz="0" w:space="0" w:color="auto"/>
        <w:bottom w:val="none" w:sz="0" w:space="0" w:color="auto"/>
        <w:right w:val="none" w:sz="0" w:space="0" w:color="auto"/>
      </w:divBdr>
    </w:div>
    <w:div w:id="1768228515">
      <w:bodyDiv w:val="1"/>
      <w:marLeft w:val="0"/>
      <w:marRight w:val="0"/>
      <w:marTop w:val="0"/>
      <w:marBottom w:val="0"/>
      <w:divBdr>
        <w:top w:val="none" w:sz="0" w:space="0" w:color="auto"/>
        <w:left w:val="none" w:sz="0" w:space="0" w:color="auto"/>
        <w:bottom w:val="none" w:sz="0" w:space="0" w:color="auto"/>
        <w:right w:val="none" w:sz="0" w:space="0" w:color="auto"/>
      </w:divBdr>
    </w:div>
    <w:div w:id="18158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tworkofcare.org" TargetMode="External"/><Relationship Id="rId5" Type="http://schemas.openxmlformats.org/officeDocument/2006/relationships/settings" Target="settings.xml"/><Relationship Id="rId10" Type="http://schemas.openxmlformats.org/officeDocument/2006/relationships/hyperlink" Target="http://www.preventsubstanceabus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E35E1-0A92-4FC3-9228-899CDB22F0F5}"/>
</file>

<file path=customXml/itemProps2.xml><?xml version="1.0" encoding="utf-8"?>
<ds:datastoreItem xmlns:ds="http://schemas.openxmlformats.org/officeDocument/2006/customXml" ds:itemID="{99963710-A1D9-4FC0-9716-44FC954BEF55}"/>
</file>

<file path=customXml/itemProps3.xml><?xml version="1.0" encoding="utf-8"?>
<ds:datastoreItem xmlns:ds="http://schemas.openxmlformats.org/officeDocument/2006/customXml" ds:itemID="{04A8CEA1-A145-4720-A924-AF8D8CDBB7F0}"/>
</file>

<file path=customXml/itemProps4.xml><?xml version="1.0" encoding="utf-8"?>
<ds:datastoreItem xmlns:ds="http://schemas.openxmlformats.org/officeDocument/2006/customXml" ds:itemID="{E0356451-0DCA-4CDD-821F-E491F4BB9F3E}"/>
</file>

<file path=customXml/itemProps5.xml><?xml version="1.0" encoding="utf-8"?>
<ds:datastoreItem xmlns:ds="http://schemas.openxmlformats.org/officeDocument/2006/customXml" ds:itemID="{BCA2FC51-7B49-473C-8EFF-9CFCBA16A879}"/>
</file>

<file path=docProps/app.xml><?xml version="1.0" encoding="utf-8"?>
<Properties xmlns="http://schemas.openxmlformats.org/officeDocument/2006/extended-properties" xmlns:vt="http://schemas.openxmlformats.org/officeDocument/2006/docPropsVTypes">
  <Template>Normal</Template>
  <TotalTime>0</TotalTime>
  <Pages>13</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Anne Arundel County Gov't</Company>
  <LinksUpToDate>false</LinksUpToDate>
  <CharactersWithSpaces>16944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dc:creator>
  <cp:lastModifiedBy>Laura Burns-Heffner</cp:lastModifiedBy>
  <cp:revision>2</cp:revision>
  <cp:lastPrinted>2015-10-29T12:30:00Z</cp:lastPrinted>
  <dcterms:created xsi:type="dcterms:W3CDTF">2016-01-13T21:23:00Z</dcterms:created>
  <dcterms:modified xsi:type="dcterms:W3CDTF">2016-01-13T21:23:00Z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596c6b33-3149-4189-83b3-b59dcca2c4b7</vt:lpwstr>
  </property>
</Properties>
</file>